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9F" w:rsidRPr="00172C9F" w:rsidRDefault="00172C9F" w:rsidP="00172C9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172C9F" w:rsidRP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172C9F" w:rsidRP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172C9F" w:rsidRP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172C9F" w:rsidRP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F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172C9F" w:rsidRP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C9F" w:rsidRP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172C9F" w:rsidRP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172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172C9F" w:rsidRPr="00172C9F" w:rsidRDefault="00172C9F" w:rsidP="00172C9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80A" w:rsidRPr="00172C9F" w:rsidRDefault="00172C9F" w:rsidP="00172C9F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 МЕТОДИЧЕСКОЙ РАБОТЫ НА 2022-2023 УЧЕБНЫЙ ГОД</w:t>
      </w:r>
    </w:p>
    <w:p w:rsidR="0095480A" w:rsidRPr="0095480A" w:rsidRDefault="0095480A" w:rsidP="0095480A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95480A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ru-RU"/>
        </w:rPr>
        <w:t> </w:t>
      </w:r>
    </w:p>
    <w:p w:rsidR="0095480A" w:rsidRDefault="00172C9F" w:rsidP="00172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СТРУКТУРА МЕТОДИЧЕСКОЙ СЛУЖБЫ:</w:t>
      </w:r>
    </w:p>
    <w:p w:rsidR="00F9362F" w:rsidRPr="00172C9F" w:rsidRDefault="00F9362F" w:rsidP="00F93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Педагогический совет;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Методический совет;</w:t>
      </w:r>
    </w:p>
    <w:p w:rsidR="0095480A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— Структурные подразделения по </w:t>
      </w:r>
      <w:r w:rsid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программам</w:t>
      </w: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(</w:t>
      </w:r>
      <w:r w:rsid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МО)</w:t>
      </w:r>
    </w:p>
    <w:p w:rsidR="00172C9F" w:rsidRPr="00172C9F" w:rsidRDefault="00172C9F" w:rsidP="00172C9F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95480A" w:rsidRDefault="00172C9F" w:rsidP="00172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ФОРМЫ МЕТОДИЧЕСКОЙ РАБОТЫ (КОЛЛЕКТИВНЫЕ, ГРУППОВЫЕ И ИНДИВИДУАЛЬНЫЕ):</w:t>
      </w:r>
    </w:p>
    <w:p w:rsidR="00F9362F" w:rsidRPr="00172C9F" w:rsidRDefault="00F9362F" w:rsidP="00F93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заседания Педагогического совета;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заседания Методического совета;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заседания отделений (по направлениям);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организация прохождения педагогами курсов повышения квалификации;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организация и посещение семинаров, мастер-классов;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работа с молодыми специалистами;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— самообразование, </w:t>
      </w:r>
      <w:proofErr w:type="spellStart"/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взаимопосещение</w:t>
      </w:r>
      <w:proofErr w:type="spellEnd"/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занятий;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проведение открытых уроков;</w:t>
      </w:r>
    </w:p>
    <w:p w:rsidR="0095480A" w:rsidRPr="00172C9F" w:rsidRDefault="00172C9F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</w:t>
      </w:r>
      <w:r w:rsidR="0095480A"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представление методических сообщений, докладов, разработок, публикации подготовленных методических материалов и представление их в конкурсах педагогического мастерства различного уровня;</w:t>
      </w:r>
    </w:p>
    <w:p w:rsidR="0095480A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оформление портфолио и составление самоанализа в рамках аттестации.</w:t>
      </w:r>
    </w:p>
    <w:p w:rsidR="00172C9F" w:rsidRPr="00172C9F" w:rsidRDefault="00172C9F" w:rsidP="00172C9F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95480A" w:rsidRDefault="00172C9F" w:rsidP="00172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ОСНОВНЫЕ УЧАСТНИКИ МЕТОДИЧЕСКОЙ РАБОТЫ:</w:t>
      </w:r>
    </w:p>
    <w:p w:rsidR="00F9362F" w:rsidRPr="00172C9F" w:rsidRDefault="00F9362F" w:rsidP="00F93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преподаватели;</w:t>
      </w:r>
    </w:p>
    <w:p w:rsidR="0095480A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— заведующие </w:t>
      </w:r>
      <w:r w:rsidR="00B70A3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методическими объединениями (далее МО)</w:t>
      </w: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;</w:t>
      </w:r>
    </w:p>
    <w:p w:rsidR="00172C9F" w:rsidRPr="00172C9F" w:rsidRDefault="0095480A" w:rsidP="00F936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руководство Учреждения (директор, заместители директора).</w:t>
      </w:r>
    </w:p>
    <w:p w:rsidR="0095480A" w:rsidRPr="00172C9F" w:rsidRDefault="00F9362F" w:rsidP="00F9362F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lastRenderedPageBreak/>
        <w:t>ТЕМА МЕТОДИЧЕСКОЙ РАБОТЫ: «РАЗВИТИЕ МЕТОДИЧЕСКОГО ПОТЕНЦИАЛА ПЕДАГОГИЧЕСКОГО КОЛЛЕКТИВА».</w:t>
      </w:r>
    </w:p>
    <w:p w:rsidR="0095480A" w:rsidRPr="00F9362F" w:rsidRDefault="0095480A" w:rsidP="00F9362F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F9362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Задачи</w:t>
      </w:r>
      <w:r w:rsidR="00172C9F" w:rsidRPr="00F9362F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 на 2022-2023</w:t>
      </w:r>
      <w:r w:rsidRPr="00F9362F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учебный год:</w:t>
      </w:r>
    </w:p>
    <w:p w:rsidR="0095480A" w:rsidRPr="00172C9F" w:rsidRDefault="0095480A" w:rsidP="00B70A39">
      <w:pPr>
        <w:numPr>
          <w:ilvl w:val="0"/>
          <w:numId w:val="5"/>
        </w:numPr>
        <w:tabs>
          <w:tab w:val="clear" w:pos="720"/>
        </w:tabs>
        <w:spacing w:after="0" w:line="480" w:lineRule="auto"/>
        <w:ind w:left="-142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Внедрение в образовательный процесс педагогических приемов, направленных на воспитание активного, самостоятельного, творческого мышления у учащихся: интегрированных, проектных методов, критического мышления, дискуссий, проблемного диалога, развивающего обучения, сюжетно-ролевых игр.</w:t>
      </w:r>
      <w:proofErr w:type="gramEnd"/>
    </w:p>
    <w:p w:rsidR="0095480A" w:rsidRPr="00172C9F" w:rsidRDefault="0095480A" w:rsidP="00B70A39">
      <w:pPr>
        <w:numPr>
          <w:ilvl w:val="0"/>
          <w:numId w:val="5"/>
        </w:numPr>
        <w:tabs>
          <w:tab w:val="clear" w:pos="720"/>
        </w:tabs>
        <w:spacing w:after="0" w:line="480" w:lineRule="auto"/>
        <w:ind w:left="-142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 профессионального и личностного роста через организацию мастер-классов, практико-ориентированных семинаров.</w:t>
      </w:r>
    </w:p>
    <w:p w:rsidR="0095480A" w:rsidRPr="00172C9F" w:rsidRDefault="0095480A" w:rsidP="00B70A39">
      <w:pPr>
        <w:numPr>
          <w:ilvl w:val="0"/>
          <w:numId w:val="5"/>
        </w:numPr>
        <w:tabs>
          <w:tab w:val="clear" w:pos="720"/>
        </w:tabs>
        <w:spacing w:after="0" w:line="480" w:lineRule="auto"/>
        <w:ind w:left="-142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Повышение профессиональной компетенции молодых специалистов.</w:t>
      </w:r>
    </w:p>
    <w:p w:rsidR="0095480A" w:rsidRPr="00172C9F" w:rsidRDefault="0095480A" w:rsidP="00B70A39">
      <w:pPr>
        <w:numPr>
          <w:ilvl w:val="0"/>
          <w:numId w:val="5"/>
        </w:numPr>
        <w:tabs>
          <w:tab w:val="clear" w:pos="720"/>
        </w:tabs>
        <w:spacing w:after="0" w:line="480" w:lineRule="auto"/>
        <w:ind w:left="-142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Обобщение и распространение передового педагогического опыта по результатам апробации новых образовательных технологий и методик музыкального образования.</w:t>
      </w:r>
    </w:p>
    <w:p w:rsidR="0095480A" w:rsidRDefault="0095480A" w:rsidP="00B70A39">
      <w:pPr>
        <w:numPr>
          <w:ilvl w:val="0"/>
          <w:numId w:val="5"/>
        </w:numPr>
        <w:tabs>
          <w:tab w:val="clear" w:pos="720"/>
        </w:tabs>
        <w:spacing w:after="0" w:line="480" w:lineRule="auto"/>
        <w:ind w:left="-142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72C9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Повышение качества подготовки и оформления методических мероприятий, обеспечение качественной подготовки конкурсантов в конкурсах различного уровня.</w:t>
      </w:r>
    </w:p>
    <w:p w:rsidR="00172C9F" w:rsidRDefault="00172C9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Default="00F9362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Default="00F9362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Default="00F9362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Default="00F9362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Default="00F9362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Default="00F9362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Default="00F9362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Default="00F9362F" w:rsidP="00172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9362F" w:rsidRPr="00172C9F" w:rsidRDefault="00F9362F" w:rsidP="00B70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95480A" w:rsidRPr="00F9362F" w:rsidRDefault="00172C9F" w:rsidP="00172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F9362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lastRenderedPageBreak/>
        <w:t>ПЛАН РАБОТЫ МЕТОДИЧЕСКОГО СОВЕТА</w:t>
      </w:r>
    </w:p>
    <w:tbl>
      <w:tblPr>
        <w:tblpPr w:leftFromText="180" w:rightFromText="180" w:vertAnchor="text" w:horzAnchor="page" w:tblpX="1007" w:tblpY="132"/>
        <w:tblW w:w="102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5529"/>
        <w:gridCol w:w="3402"/>
      </w:tblGrid>
      <w:tr w:rsidR="00172C9F" w:rsidRPr="0095480A" w:rsidTr="00172C9F">
        <w:trPr>
          <w:tblCellSpacing w:w="15" w:type="dxa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Повестка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72C9F" w:rsidRPr="0095480A" w:rsidTr="00F9362F">
        <w:trPr>
          <w:trHeight w:val="2953"/>
          <w:tblCellSpacing w:w="15" w:type="dxa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Постановка задач по совершенствованию учебного процесса, утверждение планов работы отделений.</w:t>
            </w:r>
          </w:p>
          <w:p w:rsidR="00F9362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Пути обеспечения качественной реализации учебных планов и учебных программ (обсуждение сроков и содержания промежуточной аттестации обучающихся).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Разработка принципов и порядка оказания методической помощи молодым специалистам на отделениях.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17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Заведующие 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72C9F" w:rsidRPr="00B70A39" w:rsidRDefault="00172C9F" w:rsidP="00172C9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методического совета.</w:t>
            </w:r>
          </w:p>
          <w:p w:rsidR="00172C9F" w:rsidRPr="00B70A39" w:rsidRDefault="00172C9F" w:rsidP="00172C9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2C9F" w:rsidRPr="00B70A39" w:rsidRDefault="00172C9F" w:rsidP="00172C9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иректора</w:t>
            </w:r>
            <w:proofErr w:type="spellEnd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УМР</w:t>
            </w:r>
          </w:p>
        </w:tc>
      </w:tr>
      <w:tr w:rsidR="00172C9F" w:rsidRPr="0095480A" w:rsidTr="00F9362F">
        <w:trPr>
          <w:trHeight w:val="1696"/>
          <w:tblCellSpacing w:w="15" w:type="dxa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 Результаты проверки календарно-тематического планирования, репертуарных планов.</w:t>
            </w:r>
          </w:p>
          <w:p w:rsidR="00172C9F" w:rsidRPr="00B70A39" w:rsidRDefault="00F9362F" w:rsidP="00B70A3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72C9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Анализ количества и причин пропусков занятий учащимися, </w:t>
            </w:r>
            <w:proofErr w:type="spellStart"/>
            <w:r w:rsidR="00172C9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неаттестаций</w:t>
            </w:r>
            <w:proofErr w:type="spellEnd"/>
            <w:r w:rsidR="00172C9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I четверть текущего учебного года.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F9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Заведующие </w:t>
            </w:r>
            <w:r w:rsidR="00F9362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методического совета</w:t>
            </w:r>
          </w:p>
        </w:tc>
      </w:tr>
      <w:tr w:rsidR="00172C9F" w:rsidRPr="0095480A" w:rsidTr="00F9362F">
        <w:trPr>
          <w:trHeight w:val="716"/>
          <w:tblCellSpacing w:w="15" w:type="dxa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Составление и утверждение графика промежуточной аттестации по итогам I полугодия.</w:t>
            </w:r>
          </w:p>
          <w:p w:rsidR="00172C9F" w:rsidRPr="00B70A39" w:rsidRDefault="00172C9F" w:rsidP="00B70A3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Об уровне технической подготовки учащихся 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17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методического совета,</w:t>
            </w:r>
          </w:p>
          <w:p w:rsidR="00172C9F" w:rsidRPr="00B70A39" w:rsidRDefault="00172C9F" w:rsidP="00172C9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  <w:bookmarkStart w:id="0" w:name="_GoBack"/>
            <w:bookmarkEnd w:id="0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методического совета</w:t>
            </w:r>
          </w:p>
        </w:tc>
      </w:tr>
      <w:tr w:rsidR="00172C9F" w:rsidRPr="0095480A" w:rsidTr="00172C9F">
        <w:trPr>
          <w:tblCellSpacing w:w="15" w:type="dxa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Анализ методической работы отделов и отделений.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Анализ сохранности контингента и результатов промежуточной аттестации учащихся.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 уровне подготовки выпускников по итогам прослушиваний.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 результатах адаптации учащихся 1 классов к усло</w:t>
            </w:r>
            <w:r w:rsidR="00F9362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виям пребывания и обучения в ДШИ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О подготовке аналитических материалов к Публичному </w:t>
            </w:r>
            <w:r w:rsidR="00F9362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докладу по итогам работы за 2022 г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17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Заведующие </w:t>
            </w:r>
            <w:r w:rsidR="00F9362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72C9F" w:rsidRPr="00B70A39" w:rsidRDefault="00F9362F" w:rsidP="00172C9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иректора</w:t>
            </w:r>
            <w:proofErr w:type="spellEnd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УМР</w:t>
            </w:r>
          </w:p>
        </w:tc>
      </w:tr>
      <w:tr w:rsidR="00172C9F" w:rsidRPr="0095480A" w:rsidTr="00172C9F">
        <w:trPr>
          <w:tblCellSpacing w:w="15" w:type="dxa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Составление и утверждение графика промежуточной аттестации по итогам II полугодия.</w:t>
            </w:r>
          </w:p>
          <w:p w:rsidR="00172C9F" w:rsidRPr="00B70A39" w:rsidRDefault="00172C9F" w:rsidP="00B70A3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Результаты </w:t>
            </w:r>
            <w:proofErr w:type="spellStart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контроля, выявление общих проблем на разных отделениях, определение тактики их устранения.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17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r w:rsid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F9362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иректора по УМ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</w:tr>
      <w:tr w:rsidR="00172C9F" w:rsidRPr="0095480A" w:rsidTr="00172C9F">
        <w:trPr>
          <w:tblCellSpacing w:w="15" w:type="dxa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Диагностика и анализ результативности </w:t>
            </w:r>
            <w:proofErr w:type="gramStart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учащихся по предметам</w:t>
            </w:r>
            <w:proofErr w:type="gramEnd"/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 степени готовности выпускников к итоговой аттестации, подготовка и согласование экзаменационных материалов.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 подготовке материалов к годовому отчету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F9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Заведующие </w:t>
            </w:r>
            <w:r w:rsidR="00F9362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  <w:p w:rsidR="00172C9F" w:rsidRPr="00B70A39" w:rsidRDefault="00172C9F" w:rsidP="00F9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72C9F" w:rsidRPr="0095480A" w:rsidTr="00F9362F">
        <w:trPr>
          <w:trHeight w:val="3611"/>
          <w:tblCellSpacing w:w="15" w:type="dxa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F9362F" w:rsidRDefault="00172C9F" w:rsidP="00F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Анализ состояния методической работы на отделениях, выявление общих тенденций, наиболее значимых достижений, острых проблем и способов их разрешения, качество аттестационных мероприятий.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Результативность освоения образовательной программы по классам, предметам, по категориям учащихся (одаренных, слабоуспевающих), по персональным достижениям учащихся.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Формы и м</w:t>
            </w:r>
            <w:r w:rsidR="00F9362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работы с родителями в 2022-2023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 (отчет о работе).</w:t>
            </w:r>
          </w:p>
          <w:p w:rsidR="00172C9F" w:rsidRPr="00B70A39" w:rsidRDefault="00172C9F" w:rsidP="00B70A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Подведение итогов работы Методического Совета.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2C9F" w:rsidRPr="00B70A39" w:rsidRDefault="00172C9F" w:rsidP="0017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Заведующие </w:t>
            </w:r>
            <w:r w:rsidR="00F9362F"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методического совета</w:t>
            </w:r>
          </w:p>
          <w:p w:rsidR="00172C9F" w:rsidRPr="00B70A39" w:rsidRDefault="00172C9F" w:rsidP="00172C9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4D2895" w:rsidRPr="0095480A" w:rsidRDefault="004D2895">
      <w:pPr>
        <w:rPr>
          <w:rFonts w:ascii="Times New Roman" w:hAnsi="Times New Roman" w:cs="Times New Roman"/>
          <w:sz w:val="24"/>
          <w:szCs w:val="24"/>
        </w:rPr>
      </w:pPr>
    </w:p>
    <w:sectPr w:rsidR="004D2895" w:rsidRPr="0095480A" w:rsidSect="00F9362F">
      <w:pgSz w:w="11906" w:h="16838"/>
      <w:pgMar w:top="1134" w:right="850" w:bottom="56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7B0"/>
    <w:multiLevelType w:val="multilevel"/>
    <w:tmpl w:val="E4D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1B4688"/>
    <w:multiLevelType w:val="multilevel"/>
    <w:tmpl w:val="4888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437A7"/>
    <w:multiLevelType w:val="multilevel"/>
    <w:tmpl w:val="7A0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8D4FA5"/>
    <w:multiLevelType w:val="multilevel"/>
    <w:tmpl w:val="815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140B24"/>
    <w:multiLevelType w:val="multilevel"/>
    <w:tmpl w:val="14BC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EA"/>
    <w:rsid w:val="000B77EA"/>
    <w:rsid w:val="00172C9F"/>
    <w:rsid w:val="004D2895"/>
    <w:rsid w:val="0095480A"/>
    <w:rsid w:val="00B70A39"/>
    <w:rsid w:val="00F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7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2022-08-01T13:01:00Z</dcterms:created>
  <dcterms:modified xsi:type="dcterms:W3CDTF">2022-08-01T15:40:00Z</dcterms:modified>
</cp:coreProperties>
</file>