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5C" w:rsidRPr="00A84D5C" w:rsidRDefault="00A84D5C" w:rsidP="00A8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>Министерство культуры Ростовской области</w:t>
      </w:r>
    </w:p>
    <w:p w:rsidR="00A84D5C" w:rsidRPr="00A84D5C" w:rsidRDefault="00A84D5C" w:rsidP="00A84D5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>Отдел культуры Администрации Егорлыкского района</w:t>
      </w:r>
    </w:p>
    <w:p w:rsidR="00A84D5C" w:rsidRPr="00A84D5C" w:rsidRDefault="00A84D5C" w:rsidP="00A84D5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Муниципальное бюджетное  учреждение дополнительного образования</w:t>
      </w:r>
    </w:p>
    <w:p w:rsidR="00A84D5C" w:rsidRPr="00A84D5C" w:rsidRDefault="00A84D5C" w:rsidP="00A84D5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>Егорлыкская детская школа искусств</w:t>
      </w:r>
    </w:p>
    <w:p w:rsidR="00A84D5C" w:rsidRPr="00A84D5C" w:rsidRDefault="00A84D5C" w:rsidP="00A84D5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>( МБУДО Егорлыкская ДШИ)</w:t>
      </w:r>
    </w:p>
    <w:p w:rsidR="00A84D5C" w:rsidRPr="00A84D5C" w:rsidRDefault="00A84D5C" w:rsidP="00A84D5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84D5C" w:rsidRPr="00A84D5C" w:rsidRDefault="00A84D5C" w:rsidP="00A84D5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>М. Горького ул., 92 ст. Егорлыкская, Ростовская область 347660</w:t>
      </w:r>
    </w:p>
    <w:p w:rsidR="00A84D5C" w:rsidRPr="00A84D5C" w:rsidRDefault="00A84D5C" w:rsidP="00A84D5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>Тел./факс: (8</w:t>
      </w:r>
      <w:r w:rsidRPr="00A84D5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>863 70) 21-2-97, 22-0-73;</w:t>
      </w:r>
      <w:r w:rsidRPr="00A84D5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</w:t>
      </w:r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A84D5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meil</w:t>
      </w:r>
      <w:proofErr w:type="spellEnd"/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hyperlink r:id="rId9" w:history="1">
        <w:r w:rsidRPr="00A84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moudodedshi</w:t>
        </w:r>
        <w:r w:rsidRPr="00A84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@</w:t>
        </w:r>
        <w:r w:rsidRPr="00A84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rambler</w:t>
        </w:r>
        <w:r w:rsidRPr="00A84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A84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A84D5C" w:rsidRPr="00A84D5C" w:rsidRDefault="00A84D5C" w:rsidP="00A84D5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A84D5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ОКПО 44863989, ОГРН 1026100870180</w:t>
      </w:r>
      <w:proofErr w:type="gramStart"/>
      <w:r w:rsidRPr="00A84D5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,ИНН</w:t>
      </w:r>
      <w:proofErr w:type="gramEnd"/>
      <w:r w:rsidRPr="00A84D5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/КПП 6109010400/610901001</w:t>
      </w:r>
    </w:p>
    <w:p w:rsidR="00A84D5C" w:rsidRPr="00A84D5C" w:rsidRDefault="00A84D5C" w:rsidP="00A84D5C">
      <w:pPr>
        <w:spacing w:beforeAutospacing="1" w:after="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</w:pPr>
    </w:p>
    <w:p w:rsidR="00A84D5C" w:rsidRPr="00A84D5C" w:rsidRDefault="00A84D5C" w:rsidP="00A84D5C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10"/>
        <w:gridCol w:w="340"/>
        <w:gridCol w:w="4527"/>
      </w:tblGrid>
      <w:tr w:rsidR="00A84D5C" w:rsidRPr="00A84D5C" w:rsidTr="00C863B6">
        <w:tc>
          <w:tcPr>
            <w:tcW w:w="5148" w:type="dxa"/>
          </w:tcPr>
          <w:p w:rsidR="00A84D5C" w:rsidRPr="00A84D5C" w:rsidRDefault="00A84D5C" w:rsidP="00A84D5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A84D5C"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ru-RU" w:bidi="en-US"/>
              </w:rPr>
              <w:t xml:space="preserve">РАССМОТРЕНО       </w:t>
            </w:r>
          </w:p>
        </w:tc>
        <w:tc>
          <w:tcPr>
            <w:tcW w:w="360" w:type="dxa"/>
            <w:tcBorders>
              <w:left w:val="nil"/>
            </w:tcBorders>
          </w:tcPr>
          <w:p w:rsidR="00A84D5C" w:rsidRPr="00A84D5C" w:rsidRDefault="00A84D5C" w:rsidP="00A84D5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29" w:type="dxa"/>
          </w:tcPr>
          <w:p w:rsidR="00A84D5C" w:rsidRPr="00A84D5C" w:rsidRDefault="00A84D5C" w:rsidP="00A84D5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A8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УТВЕРЖДАЮ</w:t>
            </w:r>
          </w:p>
        </w:tc>
      </w:tr>
      <w:tr w:rsidR="00A84D5C" w:rsidRPr="00A84D5C" w:rsidTr="00C863B6">
        <w:tc>
          <w:tcPr>
            <w:tcW w:w="5148" w:type="dxa"/>
          </w:tcPr>
          <w:p w:rsidR="00A84D5C" w:rsidRPr="00A84D5C" w:rsidRDefault="00A84D5C" w:rsidP="00A84D5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заседании</w:t>
            </w:r>
            <w:proofErr w:type="spellEnd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педагогического</w:t>
            </w:r>
            <w:proofErr w:type="spellEnd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совета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</w:tcPr>
          <w:p w:rsidR="00A84D5C" w:rsidRPr="00A84D5C" w:rsidRDefault="00A84D5C" w:rsidP="00A84D5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29" w:type="dxa"/>
          </w:tcPr>
          <w:p w:rsidR="00A84D5C" w:rsidRPr="00A84D5C" w:rsidRDefault="00A84D5C" w:rsidP="00A84D5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</w:t>
            </w:r>
            <w:proofErr w:type="spellEnd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МБУДО </w:t>
            </w:r>
            <w:proofErr w:type="spellStart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Егорлыкской</w:t>
            </w:r>
            <w:proofErr w:type="spellEnd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ДШИ</w:t>
            </w:r>
          </w:p>
        </w:tc>
      </w:tr>
      <w:tr w:rsidR="00A84D5C" w:rsidRPr="00A84D5C" w:rsidTr="00C863B6">
        <w:tc>
          <w:tcPr>
            <w:tcW w:w="5148" w:type="dxa"/>
          </w:tcPr>
          <w:p w:rsidR="00A84D5C" w:rsidRPr="00A84D5C" w:rsidRDefault="00A84D5C" w:rsidP="00A84D5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МБУДО  </w:t>
            </w:r>
            <w:proofErr w:type="spellStart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Егорлыкской</w:t>
            </w:r>
            <w:proofErr w:type="spellEnd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ДШИ</w:t>
            </w:r>
          </w:p>
        </w:tc>
        <w:tc>
          <w:tcPr>
            <w:tcW w:w="360" w:type="dxa"/>
            <w:tcBorders>
              <w:left w:val="nil"/>
            </w:tcBorders>
          </w:tcPr>
          <w:p w:rsidR="00A84D5C" w:rsidRPr="00A84D5C" w:rsidRDefault="00A84D5C" w:rsidP="00A84D5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29" w:type="dxa"/>
          </w:tcPr>
          <w:p w:rsidR="00A84D5C" w:rsidRPr="00A84D5C" w:rsidRDefault="00A84D5C" w:rsidP="00A84D5C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__________________ Л.А. </w:t>
            </w:r>
            <w:proofErr w:type="spellStart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Науменко</w:t>
            </w:r>
            <w:proofErr w:type="spellEnd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</w:tr>
      <w:tr w:rsidR="00A84D5C" w:rsidRPr="00A84D5C" w:rsidTr="00C863B6">
        <w:tc>
          <w:tcPr>
            <w:tcW w:w="5148" w:type="dxa"/>
          </w:tcPr>
          <w:p w:rsidR="00A84D5C" w:rsidRPr="00A84D5C" w:rsidRDefault="00A84D5C" w:rsidP="007277BD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Протокол</w:t>
            </w:r>
            <w:proofErr w:type="spellEnd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№____ </w:t>
            </w:r>
            <w:proofErr w:type="spellStart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</w:t>
            </w:r>
            <w:proofErr w:type="spellEnd"/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«___»_____________20</w:t>
            </w:r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7277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2 </w:t>
            </w:r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г.   </w:t>
            </w:r>
          </w:p>
        </w:tc>
        <w:tc>
          <w:tcPr>
            <w:tcW w:w="360" w:type="dxa"/>
            <w:tcBorders>
              <w:left w:val="nil"/>
            </w:tcBorders>
          </w:tcPr>
          <w:p w:rsidR="00A84D5C" w:rsidRPr="00A84D5C" w:rsidRDefault="00A84D5C" w:rsidP="00A84D5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29" w:type="dxa"/>
          </w:tcPr>
          <w:p w:rsidR="00A84D5C" w:rsidRPr="00A84D5C" w:rsidRDefault="00A84D5C" w:rsidP="007277BD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« ___»_______________________20</w:t>
            </w:r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7277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A84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г.</w:t>
            </w:r>
          </w:p>
        </w:tc>
      </w:tr>
    </w:tbl>
    <w:p w:rsidR="00A84D5C" w:rsidRPr="00A84D5C" w:rsidRDefault="00A84D5C" w:rsidP="00A84D5C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lang w:eastAsia="ru-RU" w:bidi="en-US"/>
        </w:rPr>
      </w:pPr>
    </w:p>
    <w:p w:rsidR="00A84D5C" w:rsidRPr="00A84D5C" w:rsidRDefault="00A84D5C" w:rsidP="00A84D5C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84D5C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ДОПОЛНИТЕЛЬНАЯ</w:t>
      </w:r>
    </w:p>
    <w:p w:rsidR="00A84D5C" w:rsidRPr="00A84D5C" w:rsidRDefault="00A84D5C" w:rsidP="00A84D5C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84D5C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ПРЕДПРОФЕССИОНАЛЬНАЯ ПРОГРАММА </w:t>
      </w:r>
    </w:p>
    <w:p w:rsidR="00A84D5C" w:rsidRPr="00A84D5C" w:rsidRDefault="00A84D5C" w:rsidP="00A84D5C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84D5C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 ОБЛАСТИ  ТЕАТРАЛЬНОГО   ИСКУССТВА</w:t>
      </w:r>
    </w:p>
    <w:p w:rsidR="00A84D5C" w:rsidRPr="00A84D5C" w:rsidRDefault="00A84D5C" w:rsidP="00A84D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      </w:t>
      </w:r>
      <w:r w:rsidRPr="00A84D5C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Предметная область </w:t>
      </w:r>
    </w:p>
    <w:p w:rsidR="00A84D5C" w:rsidRDefault="00A84D5C" w:rsidP="00A84D5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84D5C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ПО.01. ТЕАТРАЛЬНОЕ ИСПОЛНИТЕЛЬСКОЕ ИСКУССТВО</w:t>
      </w:r>
    </w:p>
    <w:p w:rsidR="00A84D5C" w:rsidRPr="00A84D5C" w:rsidRDefault="00A84D5C" w:rsidP="00A84D5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A84D5C" w:rsidRPr="00A84D5C" w:rsidRDefault="00A84D5C" w:rsidP="00A84D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84D5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A84D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A84D5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 учебному предмету</w:t>
      </w:r>
    </w:p>
    <w:p w:rsidR="00FC1A89" w:rsidRDefault="00A84D5C" w:rsidP="00A84D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4D5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ПО.01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.УП.05</w:t>
      </w:r>
      <w:r w:rsidRPr="00A84D5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ПОДГОТОВКА СЦЕНИЧЕСКИХ НОМЕРОВ</w:t>
      </w:r>
      <w:r w:rsidR="00DA6A4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C66A9" w:rsidRPr="00AC66A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A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47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5C" w:rsidRDefault="00A84D5C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5C" w:rsidRDefault="00A84D5C" w:rsidP="00FE73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D5C" w:rsidRDefault="00A84D5C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5C" w:rsidRDefault="00A84D5C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35A" w:rsidRPr="008D12D1" w:rsidRDefault="00FE735A" w:rsidP="00FE735A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D12D1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FE735A" w:rsidRPr="00FE735A" w:rsidRDefault="00FE735A" w:rsidP="00FE735A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D12D1">
        <w:rPr>
          <w:rFonts w:ascii="Times New Roman" w:hAnsi="Times New Roman" w:cs="Times New Roman"/>
          <w:sz w:val="24"/>
          <w:szCs w:val="24"/>
        </w:rPr>
        <w:t>202</w:t>
      </w:r>
      <w:r w:rsidR="007277B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D12D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778F1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44999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6A46" w:rsidRPr="00A86A46">
        <w:rPr>
          <w:rFonts w:ascii="Times New Roman" w:hAnsi="Times New Roman" w:cs="Times New Roman"/>
          <w:b/>
          <w:sz w:val="28"/>
          <w:szCs w:val="28"/>
        </w:rPr>
        <w:t>М.В.</w:t>
      </w:r>
      <w:r w:rsidR="00DC2AFA" w:rsidRPr="00DC2AFA">
        <w:rPr>
          <w:rFonts w:ascii="Times New Roman" w:hAnsi="Times New Roman" w:cs="Times New Roman"/>
          <w:b/>
          <w:sz w:val="28"/>
          <w:szCs w:val="28"/>
        </w:rPr>
        <w:t>Носова</w:t>
      </w:r>
      <w:proofErr w:type="spellEnd"/>
      <w:r w:rsidR="00A86A46">
        <w:rPr>
          <w:rFonts w:ascii="Times New Roman" w:hAnsi="Times New Roman" w:cs="Times New Roman"/>
          <w:sz w:val="28"/>
          <w:szCs w:val="28"/>
        </w:rPr>
        <w:t xml:space="preserve">, </w:t>
      </w:r>
      <w:r w:rsidR="00816B60">
        <w:rPr>
          <w:rFonts w:ascii="Times New Roman" w:hAnsi="Times New Roman"/>
          <w:sz w:val="28"/>
          <w:szCs w:val="28"/>
        </w:rPr>
        <w:t>заведующая театральным отделением Де</w:t>
      </w:r>
      <w:r w:rsidR="00063CDB">
        <w:rPr>
          <w:rFonts w:ascii="Times New Roman" w:hAnsi="Times New Roman"/>
          <w:sz w:val="28"/>
          <w:szCs w:val="28"/>
        </w:rPr>
        <w:t>тской школы искусств имени Н.Г.</w:t>
      </w:r>
      <w:r w:rsidR="00816B60">
        <w:rPr>
          <w:rFonts w:ascii="Times New Roman" w:hAnsi="Times New Roman"/>
          <w:sz w:val="28"/>
          <w:szCs w:val="28"/>
        </w:rPr>
        <w:t xml:space="preserve">Рубинштейна </w:t>
      </w:r>
      <w:r w:rsidR="00BB6B9D">
        <w:rPr>
          <w:rFonts w:ascii="Times New Roman" w:hAnsi="Times New Roman"/>
          <w:sz w:val="28"/>
          <w:szCs w:val="28"/>
        </w:rPr>
        <w:t>города Москвы</w:t>
      </w:r>
      <w:r w:rsidR="00816B60">
        <w:rPr>
          <w:rFonts w:ascii="Times New Roman" w:hAnsi="Times New Roman"/>
          <w:sz w:val="28"/>
          <w:szCs w:val="28"/>
        </w:rPr>
        <w:t xml:space="preserve">, доцент кафедры актерского мастерства и режиссуры факультета музыкального театра Российского </w:t>
      </w:r>
      <w:r w:rsidR="00490AF7">
        <w:rPr>
          <w:rFonts w:ascii="Times New Roman" w:hAnsi="Times New Roman"/>
          <w:sz w:val="28"/>
          <w:szCs w:val="28"/>
        </w:rPr>
        <w:t>у</w:t>
      </w:r>
      <w:r w:rsidR="00816B60">
        <w:rPr>
          <w:rFonts w:ascii="Times New Roman" w:hAnsi="Times New Roman"/>
          <w:sz w:val="28"/>
          <w:szCs w:val="28"/>
        </w:rPr>
        <w:t xml:space="preserve">ниверситета </w:t>
      </w:r>
      <w:r w:rsidR="00490AF7">
        <w:rPr>
          <w:rFonts w:ascii="Times New Roman" w:hAnsi="Times New Roman"/>
          <w:sz w:val="28"/>
          <w:szCs w:val="28"/>
        </w:rPr>
        <w:t>т</w:t>
      </w:r>
      <w:r w:rsidR="00816B60">
        <w:rPr>
          <w:rFonts w:ascii="Times New Roman" w:hAnsi="Times New Roman"/>
          <w:sz w:val="28"/>
          <w:szCs w:val="28"/>
        </w:rPr>
        <w:t xml:space="preserve">еатрального </w:t>
      </w:r>
      <w:r w:rsidR="00490AF7">
        <w:rPr>
          <w:rFonts w:ascii="Times New Roman" w:hAnsi="Times New Roman"/>
          <w:sz w:val="28"/>
          <w:szCs w:val="28"/>
        </w:rPr>
        <w:t>и</w:t>
      </w:r>
      <w:r w:rsidR="00816B60">
        <w:rPr>
          <w:rFonts w:ascii="Times New Roman" w:hAnsi="Times New Roman"/>
          <w:sz w:val="28"/>
          <w:szCs w:val="28"/>
        </w:rPr>
        <w:t>скусства – ГИТИС, режиссер</w:t>
      </w:r>
    </w:p>
    <w:p w:rsidR="00574A80" w:rsidRDefault="00F778F1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A89" w:rsidRPr="00FC1A89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063CDB">
        <w:rPr>
          <w:rFonts w:ascii="Times New Roman" w:hAnsi="Times New Roman" w:cs="Times New Roman"/>
          <w:b/>
          <w:sz w:val="28"/>
          <w:szCs w:val="28"/>
        </w:rPr>
        <w:t>И.Е.</w:t>
      </w:r>
      <w:r w:rsidRPr="00FC1A89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FC1A89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</w:t>
      </w:r>
      <w:r w:rsidR="00063CDB">
        <w:rPr>
          <w:rFonts w:ascii="Times New Roman" w:hAnsi="Times New Roman" w:cs="Times New Roman"/>
          <w:sz w:val="28"/>
          <w:szCs w:val="28"/>
        </w:rPr>
        <w:t>я в сфере культуры и искусства,</w:t>
      </w:r>
      <w:r w:rsidRPr="00FC1A89">
        <w:rPr>
          <w:rFonts w:ascii="Times New Roman" w:hAnsi="Times New Roman" w:cs="Times New Roman"/>
          <w:sz w:val="28"/>
          <w:szCs w:val="28"/>
        </w:rPr>
        <w:t xml:space="preserve"> кандидат пед</w:t>
      </w:r>
      <w:r w:rsidR="00F778F1">
        <w:rPr>
          <w:rFonts w:ascii="Times New Roman" w:hAnsi="Times New Roman" w:cs="Times New Roman"/>
          <w:sz w:val="28"/>
          <w:szCs w:val="28"/>
        </w:rPr>
        <w:t>агогических наук</w:t>
      </w:r>
    </w:p>
    <w:p w:rsidR="00FC1A89" w:rsidRPr="00FC1A89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89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063CDB">
        <w:rPr>
          <w:rFonts w:ascii="Times New Roman" w:hAnsi="Times New Roman" w:cs="Times New Roman"/>
          <w:b/>
          <w:sz w:val="28"/>
          <w:szCs w:val="28"/>
        </w:rPr>
        <w:t>О.И.</w:t>
      </w:r>
      <w:r w:rsidRPr="00FC1A89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FC1A89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AC4449">
        <w:rPr>
          <w:rFonts w:ascii="Times New Roman" w:hAnsi="Times New Roman" w:cs="Times New Roman"/>
          <w:sz w:val="28"/>
          <w:szCs w:val="28"/>
        </w:rPr>
        <w:t>Колледжа имени Гнесиных Российской академии музыки имени Гнесиных</w:t>
      </w:r>
    </w:p>
    <w:p w:rsidR="006E0293" w:rsidRDefault="006E0293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6E0293" w:rsidP="00FC1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Рецензент</w:t>
      </w:r>
      <w:r w:rsidR="007126C9">
        <w:rPr>
          <w:rFonts w:ascii="Times New Roman" w:eastAsia="Calibri" w:hAnsi="Times New Roman" w:cs="Times New Roman"/>
          <w:sz w:val="28"/>
          <w:szCs w:val="28"/>
        </w:rPr>
        <w:t>ы</w:t>
      </w:r>
      <w:r w:rsidR="00FC1A89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6B60" w:rsidRDefault="00816B60" w:rsidP="0081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7D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Бочарниковс</w:t>
      </w:r>
      <w:proofErr w:type="spellEnd"/>
      <w:r>
        <w:rPr>
          <w:rFonts w:ascii="Times New Roman" w:hAnsi="Times New Roman"/>
          <w:sz w:val="28"/>
          <w:szCs w:val="28"/>
        </w:rPr>
        <w:t>, преподаватель кафедры мастерства актера Школы</w:t>
      </w:r>
      <w:r w:rsidR="00063CDB">
        <w:rPr>
          <w:rFonts w:ascii="Times New Roman" w:hAnsi="Times New Roman"/>
          <w:sz w:val="28"/>
          <w:szCs w:val="28"/>
        </w:rPr>
        <w:t xml:space="preserve">-студии (института) имени </w:t>
      </w:r>
      <w:proofErr w:type="spellStart"/>
      <w:r w:rsidR="00063CDB">
        <w:rPr>
          <w:rFonts w:ascii="Times New Roman" w:hAnsi="Times New Roman"/>
          <w:sz w:val="28"/>
          <w:szCs w:val="28"/>
        </w:rPr>
        <w:t>Вл.И.</w:t>
      </w:r>
      <w:r>
        <w:rPr>
          <w:rFonts w:ascii="Times New Roman" w:hAnsi="Times New Roman"/>
          <w:sz w:val="28"/>
          <w:szCs w:val="28"/>
        </w:rPr>
        <w:t>Немировича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-Данченко при Московском художественном </w:t>
      </w:r>
      <w:r w:rsidR="00063CDB">
        <w:rPr>
          <w:rFonts w:ascii="Times New Roman" w:hAnsi="Times New Roman"/>
          <w:sz w:val="28"/>
          <w:szCs w:val="28"/>
        </w:rPr>
        <w:t>академическом театре имени А.П.</w:t>
      </w:r>
      <w:r>
        <w:rPr>
          <w:rFonts w:ascii="Times New Roman" w:hAnsi="Times New Roman"/>
          <w:sz w:val="28"/>
          <w:szCs w:val="28"/>
        </w:rPr>
        <w:t>Чехова</w:t>
      </w:r>
    </w:p>
    <w:p w:rsidR="00DA6A47" w:rsidRPr="004B448B" w:rsidRDefault="004B448B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8B">
        <w:rPr>
          <w:rFonts w:ascii="Times New Roman" w:hAnsi="Times New Roman" w:cs="Times New Roman"/>
          <w:b/>
          <w:sz w:val="28"/>
          <w:szCs w:val="28"/>
        </w:rPr>
        <w:t>Н.М.Тимофеева</w:t>
      </w:r>
      <w:r w:rsidRPr="004B448B">
        <w:rPr>
          <w:rFonts w:ascii="Times New Roman" w:hAnsi="Times New Roman" w:cs="Times New Roman"/>
          <w:sz w:val="28"/>
          <w:szCs w:val="28"/>
        </w:rPr>
        <w:t>, методист по учебным дисциплинам в области</w:t>
      </w:r>
      <w:r w:rsidR="004E79AA">
        <w:rPr>
          <w:rFonts w:ascii="Times New Roman" w:hAnsi="Times New Roman" w:cs="Times New Roman"/>
          <w:sz w:val="28"/>
          <w:szCs w:val="28"/>
        </w:rPr>
        <w:t xml:space="preserve"> театрального</w:t>
      </w:r>
      <w:r w:rsidRPr="004B448B">
        <w:rPr>
          <w:rFonts w:ascii="Times New Roman" w:hAnsi="Times New Roman" w:cs="Times New Roman"/>
          <w:sz w:val="28"/>
          <w:szCs w:val="28"/>
        </w:rPr>
        <w:t xml:space="preserve">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режиссер Московского детского музыкального театра «Экспромт», заслуженная артистка Российской Федерации</w:t>
      </w: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6CFF" w:rsidRPr="00454D5C" w:rsidRDefault="00B46CFF" w:rsidP="00B46CFF">
      <w:pPr>
        <w:spacing w:line="360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46CFF" w:rsidRPr="00454D5C" w:rsidRDefault="00B46CFF" w:rsidP="00B46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 xml:space="preserve"> Характеристика учебного предмета, его место и роль в образовательном </w:t>
      </w:r>
      <w:r w:rsidR="00AA393C">
        <w:rPr>
          <w:i/>
          <w:sz w:val="28"/>
          <w:szCs w:val="28"/>
        </w:rPr>
        <w:t xml:space="preserve">  </w:t>
      </w:r>
      <w:r w:rsidRPr="00454D5C">
        <w:rPr>
          <w:i/>
          <w:sz w:val="28"/>
          <w:szCs w:val="28"/>
        </w:rPr>
        <w:t>процессе;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Ср</w:t>
      </w:r>
      <w:r w:rsidR="00462C16">
        <w:rPr>
          <w:i/>
          <w:sz w:val="28"/>
          <w:szCs w:val="28"/>
        </w:rPr>
        <w:t>ок реализации учебного предмета и о</w:t>
      </w:r>
      <w:r w:rsidRPr="00454D5C">
        <w:rPr>
          <w:i/>
          <w:sz w:val="28"/>
          <w:szCs w:val="28"/>
        </w:rPr>
        <w:t>бъем учебного времени,</w:t>
      </w:r>
      <w:r w:rsidR="00462C16">
        <w:rPr>
          <w:i/>
          <w:sz w:val="28"/>
          <w:szCs w:val="28"/>
        </w:rPr>
        <w:t xml:space="preserve"> </w:t>
      </w:r>
      <w:r w:rsidR="00343CC4">
        <w:rPr>
          <w:i/>
          <w:sz w:val="28"/>
          <w:szCs w:val="28"/>
        </w:rPr>
        <w:t xml:space="preserve">  </w:t>
      </w:r>
      <w:r w:rsidR="00462C16">
        <w:rPr>
          <w:i/>
          <w:sz w:val="28"/>
          <w:szCs w:val="28"/>
        </w:rPr>
        <w:t xml:space="preserve">предусмотренный учебным планом </w:t>
      </w:r>
      <w:r w:rsidRPr="00454D5C">
        <w:rPr>
          <w:i/>
          <w:sz w:val="28"/>
          <w:szCs w:val="28"/>
        </w:rPr>
        <w:t>образовательного учреждения на реализацию учебного 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>Форма проведения учебных аудиторных занятий;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Цель</w:t>
      </w:r>
      <w:r w:rsidRPr="00454D5C">
        <w:rPr>
          <w:i/>
          <w:sz w:val="28"/>
          <w:szCs w:val="28"/>
        </w:rPr>
        <w:t xml:space="preserve"> и задачи учебного 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>Обоснование структуры программы учебного 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 xml:space="preserve">Методы обучения; 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Описание материально-технических условий реализации учебного </w:t>
      </w:r>
      <w:r>
        <w:rPr>
          <w:i/>
          <w:sz w:val="28"/>
          <w:szCs w:val="28"/>
        </w:rPr>
        <w:t xml:space="preserve">     </w:t>
      </w:r>
      <w:r w:rsidRPr="00454D5C">
        <w:rPr>
          <w:i/>
          <w:sz w:val="28"/>
          <w:szCs w:val="28"/>
        </w:rPr>
        <w:t>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</w:p>
    <w:p w:rsidR="00B46CFF" w:rsidRPr="00454D5C" w:rsidRDefault="00B46CFF" w:rsidP="00B46CFF">
      <w:pPr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46CFF" w:rsidRPr="00454D5C" w:rsidRDefault="00343CC4" w:rsidP="00B46CF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r w:rsidR="0078179C">
        <w:rPr>
          <w:i/>
          <w:sz w:val="28"/>
          <w:szCs w:val="28"/>
        </w:rPr>
        <w:t>Учебно-тематический план</w:t>
      </w:r>
      <w:r w:rsidR="00B46CFF" w:rsidRPr="00454D5C">
        <w:rPr>
          <w:i/>
          <w:sz w:val="28"/>
          <w:szCs w:val="28"/>
        </w:rPr>
        <w:t>;</w:t>
      </w:r>
    </w:p>
    <w:p w:rsidR="00B46CFF" w:rsidRPr="00454D5C" w:rsidRDefault="00343CC4" w:rsidP="00B46CFF">
      <w:pPr>
        <w:pStyle w:val="a8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r w:rsidR="007E5A04">
        <w:rPr>
          <w:bCs/>
          <w:i/>
          <w:sz w:val="28"/>
          <w:szCs w:val="28"/>
        </w:rPr>
        <w:t>Содержание тем (видов работ)</w:t>
      </w:r>
      <w:r w:rsidR="00B46CFF" w:rsidRPr="00454D5C">
        <w:rPr>
          <w:bCs/>
          <w:i/>
          <w:sz w:val="28"/>
          <w:szCs w:val="28"/>
        </w:rPr>
        <w:t>;</w:t>
      </w:r>
    </w:p>
    <w:p w:rsidR="00B46CFF" w:rsidRPr="00454D5C" w:rsidRDefault="00B46CFF" w:rsidP="00B46CFF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454D5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</w:p>
    <w:p w:rsidR="00343CC4" w:rsidRDefault="00B46CFF" w:rsidP="00343CC4">
      <w:pPr>
        <w:pStyle w:val="a8"/>
        <w:spacing w:line="360" w:lineRule="auto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 xml:space="preserve">    </w:t>
      </w:r>
      <w:r w:rsidRPr="00454D5C">
        <w:rPr>
          <w:b/>
          <w:sz w:val="28"/>
          <w:szCs w:val="28"/>
        </w:rPr>
        <w:tab/>
        <w:t xml:space="preserve">Формы и методы контроля, система оценок </w:t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  <w:t xml:space="preserve"> </w:t>
      </w:r>
    </w:p>
    <w:p w:rsidR="00343CC4" w:rsidRDefault="00343CC4" w:rsidP="00343CC4">
      <w:pPr>
        <w:pStyle w:val="a8"/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 xml:space="preserve">- Аттестация: цели, виды, форма, содержание; </w:t>
      </w:r>
    </w:p>
    <w:p w:rsidR="00B46CFF" w:rsidRPr="00454D5C" w:rsidRDefault="00343CC4" w:rsidP="00343CC4">
      <w:pPr>
        <w:pStyle w:val="a8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>- Критерии оценки;</w:t>
      </w:r>
    </w:p>
    <w:p w:rsidR="00B46CFF" w:rsidRPr="00454D5C" w:rsidRDefault="00B46CFF" w:rsidP="00B46CFF">
      <w:pPr>
        <w:pStyle w:val="a8"/>
        <w:ind w:firstLine="426"/>
        <w:rPr>
          <w:i/>
          <w:sz w:val="28"/>
          <w:szCs w:val="28"/>
        </w:rPr>
      </w:pPr>
    </w:p>
    <w:p w:rsidR="007C17FF" w:rsidRDefault="00B46CFF" w:rsidP="00B46CFF">
      <w:pPr>
        <w:pStyle w:val="a8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ab/>
        <w:t>Методическое обеспечение учебного процесса</w:t>
      </w:r>
    </w:p>
    <w:p w:rsidR="00343CC4" w:rsidRDefault="00B46CFF" w:rsidP="00343CC4">
      <w:pPr>
        <w:pStyle w:val="a8"/>
        <w:rPr>
          <w:b/>
          <w:sz w:val="28"/>
          <w:szCs w:val="28"/>
        </w:rPr>
      </w:pP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  <w:t xml:space="preserve"> </w:t>
      </w:r>
    </w:p>
    <w:p w:rsidR="00B46CFF" w:rsidRPr="00454D5C" w:rsidRDefault="00343CC4" w:rsidP="00343CC4">
      <w:pPr>
        <w:pStyle w:val="a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>- Методические рекомендации педагогическим работникам;</w:t>
      </w:r>
    </w:p>
    <w:p w:rsidR="00B46CFF" w:rsidRPr="00454D5C" w:rsidRDefault="00B46CFF" w:rsidP="00B46CFF">
      <w:pPr>
        <w:pStyle w:val="a8"/>
        <w:ind w:left="426"/>
        <w:rPr>
          <w:sz w:val="28"/>
          <w:szCs w:val="28"/>
        </w:rPr>
      </w:pPr>
    </w:p>
    <w:p w:rsidR="00B46CFF" w:rsidRPr="00454D5C" w:rsidRDefault="00B46CFF" w:rsidP="00B46CFF">
      <w:pPr>
        <w:pStyle w:val="a8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 xml:space="preserve">  </w:t>
      </w:r>
      <w:r w:rsidRPr="00454D5C">
        <w:rPr>
          <w:b/>
          <w:sz w:val="28"/>
          <w:szCs w:val="28"/>
        </w:rPr>
        <w:tab/>
      </w:r>
      <w:r w:rsidR="009D2202">
        <w:rPr>
          <w:b/>
          <w:sz w:val="28"/>
          <w:szCs w:val="28"/>
        </w:rPr>
        <w:t>Список литературы и средств обучения</w:t>
      </w:r>
    </w:p>
    <w:p w:rsidR="00B46CFF" w:rsidRDefault="00B46CFF" w:rsidP="00B46CF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D2202" w:rsidRDefault="009D2202" w:rsidP="00B46CF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D2202" w:rsidRDefault="009D2202" w:rsidP="00B46CF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23638" w:rsidRPr="00AC66A9" w:rsidRDefault="00023638" w:rsidP="0002363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6CFF" w:rsidRDefault="00FC53AE" w:rsidP="00EE474E">
      <w:pPr>
        <w:spacing w:line="36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        </w:t>
      </w:r>
    </w:p>
    <w:p w:rsidR="009D2202" w:rsidRDefault="009D2202" w:rsidP="00EE474E">
      <w:pPr>
        <w:spacing w:line="36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D496C" w:rsidRPr="00B46CFF" w:rsidRDefault="000D496C" w:rsidP="00B46CFF">
      <w:pPr>
        <w:pStyle w:val="a7"/>
        <w:numPr>
          <w:ilvl w:val="0"/>
          <w:numId w:val="10"/>
        </w:numPr>
        <w:tabs>
          <w:tab w:val="left" w:pos="1418"/>
          <w:tab w:val="left" w:pos="156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6C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D496C" w:rsidRPr="00462C16" w:rsidRDefault="00462C16" w:rsidP="00CB50DF">
      <w:pPr>
        <w:pStyle w:val="a8"/>
        <w:numPr>
          <w:ilvl w:val="0"/>
          <w:numId w:val="11"/>
        </w:numPr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 w:rsidRPr="00462C16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0D496C" w:rsidRPr="00AC66A9" w:rsidRDefault="00B6532E" w:rsidP="00462C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по учебному предмету  «Подготовка сценических номеров»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</w:t>
      </w:r>
      <w:r w:rsidR="00AC66A9">
        <w:rPr>
          <w:rFonts w:ascii="Times New Roman" w:eastAsia="Calibri" w:hAnsi="Times New Roman" w:cs="Times New Roman"/>
          <w:sz w:val="28"/>
          <w:szCs w:val="28"/>
          <w:lang w:eastAsia="ru-RU"/>
        </w:rPr>
        <w:t>«Искусство театра»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D496C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Учебный предмет «Подготовка сценических номеров»</w:t>
      </w:r>
      <w:r w:rsidR="0083087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- это репетиционный процесс постановочной работы, осущест</w:t>
      </w:r>
      <w:r w:rsidR="00B46CF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вляемый педагогами профильных</w:t>
      </w: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3087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предметов</w:t>
      </w: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объединяет, использует и координирует все практические навыки, приобретаемые учащимися в процессе освоения уроков по художественному слову, 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актерскому мастерству,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пластич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еским и музыкальным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предметам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0871" w:rsidRPr="00AC66A9" w:rsidRDefault="00830871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предмет направлен на создание плодотворного и целесообразного репетиционного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нацеленн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рост актерских умений в различных </w:t>
      </w:r>
      <w:r w:rsidRPr="00AC66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сферах творческого самовыражения.</w:t>
      </w:r>
    </w:p>
    <w:p w:rsidR="000D496C" w:rsidRDefault="00830871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подготовки сценических номеров  ф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ормирует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детей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подростков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исполнительские умения и навыки в различных жан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рах и театральных направлениях,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мит с сущностью, выразительностью и содержательностью исполнительского искус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ства,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способствует  выявлению   творческого потенциала и  инд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ивидуальности каждого учащегося, включая в работу физический, интеллектуальный и эмоциональный аппарат ребенка.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62C16" w:rsidRPr="00462C16" w:rsidRDefault="00462C16" w:rsidP="00462C16">
      <w:pPr>
        <w:pStyle w:val="a8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62C16">
        <w:rPr>
          <w:b/>
          <w:i/>
          <w:sz w:val="28"/>
          <w:szCs w:val="28"/>
        </w:rPr>
        <w:t>Срок реализации учебного предмета</w:t>
      </w:r>
      <w:r>
        <w:rPr>
          <w:b/>
          <w:i/>
          <w:sz w:val="28"/>
          <w:szCs w:val="28"/>
        </w:rPr>
        <w:t xml:space="preserve"> и о</w:t>
      </w:r>
      <w:r w:rsidRPr="00462C16">
        <w:rPr>
          <w:b/>
          <w:i/>
          <w:sz w:val="28"/>
          <w:szCs w:val="28"/>
        </w:rPr>
        <w:t>бъем учебного времени, предусмотренный учебным планом образовательного учреждения на реализацию учебного предмета</w:t>
      </w:r>
    </w:p>
    <w:p w:rsidR="000D496C" w:rsidRPr="00AC66A9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девяти лет</w:t>
      </w:r>
      <w:r w:rsidR="00574A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8 лет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 Освоение программы по предмету  «Подготовка сценических номер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ов» рассчитано на 7 лет (со 2 по 8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0871" w:rsidRDefault="00462C16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этом о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бъем учебного времени, предусмотренный учебным планом  по дополнительной  предпрофессиональной общеобразовательной программе в области театрального искусства «Искусство театра» на реализацию учебного предмета «Подготовка сценических номеров»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462 часа  максимальной учебной нагрузки, объем аудиторной нагрузки по данному 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предмету  составляет 462 часа,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времени на внеаудиторную (самостоятельную) работу обучающихся по данному предмету не предусматривается,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 консультации 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числе,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 счет резерва учебного времени)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отводится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32 часа.</w:t>
      </w:r>
    </w:p>
    <w:p w:rsidR="00462C16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8F1F0E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 программы учебного предмета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одготовка сценических номеров»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детей, поступивших в образовательное учреждение в первый класс в возрасте с десяти до двенадцати лет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(5-летняя образовательная программа</w:t>
      </w:r>
      <w:r w:rsidR="00574A8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сос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тавляет 5 лет (с 1 по 5 класс).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496C" w:rsidRPr="00AC66A9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Объем учебного времени, предусмотренны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учебным планом по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дополнительной предпрофессиональной общеобразовательной программе в области театрального искусства «Искусство театра» на реализацию учебного предмета «Подготовка сценических номеров»</w:t>
      </w:r>
      <w:r w:rsidR="008F1F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330 часов  максимальной учебной нагрузки, объем аудиторной нагрузки по данному п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редмету  составляет 330 часов,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объем времени на внеаудиторную (самостоятельную) работу о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бучающихся не предусматривается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консультации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отводится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часа.</w:t>
      </w:r>
      <w:proofErr w:type="gramEnd"/>
    </w:p>
    <w:p w:rsidR="000D496C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срок освоения программы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быть увеличен на 1 год (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6 или 9 класс). Количество максимальной учебной наг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рузки в дополнительных классах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>яет 66 часов аудиторных занятий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консультации перед зачетом или экзаменом  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>отводится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 часов.</w:t>
      </w:r>
    </w:p>
    <w:p w:rsidR="00462C16" w:rsidRDefault="00462C16" w:rsidP="00462C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ри восьмилетнем сроке  обуч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ения объем учебной нагрузки в неделю составляет 2 часа (со 2 по 8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пятилетнем сроке обучения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учебной нагрузки в неделю 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часа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(с 1 по 5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олнительных (шестом или девятом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) классах проходит в форме мелкогрупповых занятий  от двух человек по 2 часа в неделю.</w:t>
      </w:r>
    </w:p>
    <w:p w:rsidR="00462C16" w:rsidRPr="00462C16" w:rsidRDefault="00462C16" w:rsidP="00462C16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2C16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</w:p>
    <w:p w:rsidR="000D496C" w:rsidRPr="00AC66A9" w:rsidRDefault="000D496C" w:rsidP="009C69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предмет «Подготовка сценических номеров» проходит в форме мелкогрупповых занятий (от 2 до 10 человек в группе)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496C" w:rsidRPr="009C6998" w:rsidRDefault="000D496C" w:rsidP="009C6998">
      <w:pPr>
        <w:pStyle w:val="a7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Цели </w:t>
      </w:r>
      <w:r w:rsidR="009C6998"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и задачи </w:t>
      </w:r>
      <w:r w:rsidR="00142E02"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учебного предмета</w:t>
      </w:r>
    </w:p>
    <w:p w:rsidR="009C6998" w:rsidRDefault="009C6998" w:rsidP="009C6998">
      <w:pPr>
        <w:pStyle w:val="a7"/>
        <w:spacing w:after="0" w:line="360" w:lineRule="auto"/>
        <w:ind w:left="0"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Цели:</w:t>
      </w:r>
    </w:p>
    <w:p w:rsidR="009C6998" w:rsidRDefault="009C6998" w:rsidP="009C69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9C6998" w:rsidRDefault="009C6998" w:rsidP="009C69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</w:t>
      </w:r>
      <w:r w:rsidRPr="00494CC9">
        <w:rPr>
          <w:rFonts w:ascii="Times New Roman" w:hAnsi="Times New Roman"/>
          <w:sz w:val="28"/>
          <w:szCs w:val="28"/>
        </w:rPr>
        <w:t xml:space="preserve">удожественно-эстетическое развитие личности </w:t>
      </w:r>
      <w:r>
        <w:rPr>
          <w:rFonts w:ascii="Times New Roman" w:hAnsi="Times New Roman"/>
          <w:sz w:val="28"/>
          <w:szCs w:val="28"/>
        </w:rPr>
        <w:t>ребенка на основе</w:t>
      </w:r>
      <w:r w:rsidRPr="00494CC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риобретенных</w:t>
      </w:r>
      <w:r w:rsidRPr="0049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Pr="00494CC9">
        <w:rPr>
          <w:rFonts w:ascii="Times New Roman" w:hAnsi="Times New Roman"/>
          <w:sz w:val="28"/>
          <w:szCs w:val="28"/>
        </w:rPr>
        <w:t xml:space="preserve"> в процессе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494CC9">
        <w:rPr>
          <w:rFonts w:ascii="Times New Roman" w:hAnsi="Times New Roman"/>
          <w:sz w:val="28"/>
          <w:szCs w:val="28"/>
        </w:rPr>
        <w:t>театрально-исполнительских знаний, умений и навыков.</w:t>
      </w:r>
    </w:p>
    <w:p w:rsidR="000D496C" w:rsidRPr="009C6998" w:rsidRDefault="009C6998" w:rsidP="000D4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4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0D496C" w:rsidRPr="009C6998" w:rsidRDefault="000D496C" w:rsidP="009C699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="00142E02"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учебного предмета</w:t>
      </w:r>
      <w:r w:rsid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ученико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в с театром как видом искусства;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учащимся постоянную сценическую практику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3. Развивать личностные и творческие способности детей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Снять пс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ихологические и мышечные зажимы;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формированию у учащихс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я духовно-нравственной позиции;</w:t>
      </w:r>
    </w:p>
    <w:p w:rsidR="000D496C" w:rsidRPr="00AC66A9" w:rsidRDefault="00830871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Научить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основам техники безопасности при работе на сцене;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выразительные средства для создания художественного образа (пластику, мимику и т.д.);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использовать приобретенные технические навыки при решении исполнительских задач;</w:t>
      </w:r>
    </w:p>
    <w:p w:rsidR="000D496C" w:rsidRPr="00AC66A9" w:rsidRDefault="009C6998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снимать индивидуальные зажимы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; бороться со страхом выхода на сцену;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ориентироваться и действовать в сценическом пространстве;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органично и естественно существовать на сцене;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свободно мыслить и действовать на сцене, 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взаимодействовать с партнером на сцене;</w:t>
      </w:r>
    </w:p>
    <w:p w:rsidR="000D496C" w:rsidRPr="009C6998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координировать свое положение в сценическом пространстве.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7. Раз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>вивать в репетиционном процессе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наблюдательность;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творческую фантазию и воображение;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внимание и память;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ассоциативное и образное мышление;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чувство ритма;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логическое мышление;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выстраивать событийный ряд;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 определения основной мысли, идеи произведения; 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анализировать предлагаемый  материал и формулировать свои мысли;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уметь донести свои идеи и ощущения до зрителя;</w:t>
      </w:r>
    </w:p>
    <w:p w:rsidR="000D496C" w:rsidRPr="009C6998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свою работу и работу других обучающихся;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8. Развивать в процессе постановочной работы: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владения средствами пластической выразительности;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участия в репетиционной работе;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публичных выступлений;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общения со зрительской аудиторией в условиях театрального представления;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партнерские отношения в группе, учить общению друг с другом, взаимному уважению, взаимопониманию;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самодисциплину, умение организовать себя и свое время; 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ответственности;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организаторские способности;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преподнести и обосновать свою мысль;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художественный вкус;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коммуникабельность;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трудолюбие;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активность.</w:t>
      </w:r>
    </w:p>
    <w:p w:rsidR="000D496C" w:rsidRDefault="00830871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Навыки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полученные в процессе обучения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реализуются учащимися в конкретной творческой работе в виде 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сценических номеров, концертных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конкурсных  выступлений</w:t>
      </w:r>
      <w:r w:rsidR="0049635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спектаклей, которые исполняются для зрителей 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каждого учебного года.</w:t>
      </w:r>
    </w:p>
    <w:p w:rsidR="009C6998" w:rsidRDefault="009C6998" w:rsidP="0078179C">
      <w:pPr>
        <w:pStyle w:val="a8"/>
        <w:numPr>
          <w:ilvl w:val="0"/>
          <w:numId w:val="11"/>
        </w:numPr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9C6998">
        <w:rPr>
          <w:b/>
          <w:i/>
          <w:sz w:val="28"/>
          <w:szCs w:val="28"/>
        </w:rPr>
        <w:t>Обоснование структ</w:t>
      </w:r>
      <w:r>
        <w:rPr>
          <w:b/>
          <w:i/>
          <w:sz w:val="28"/>
          <w:szCs w:val="28"/>
        </w:rPr>
        <w:t>уры программы учебного предмета</w:t>
      </w:r>
    </w:p>
    <w:p w:rsidR="009C6998" w:rsidRPr="00E37C0C" w:rsidRDefault="009C6998" w:rsidP="0078179C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C6998" w:rsidRPr="00E37C0C" w:rsidRDefault="009C6998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9C6998" w:rsidRPr="00E37C0C" w:rsidRDefault="00343CC4" w:rsidP="0078179C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сведения о затратах учебного времени, предусмотренного на освоение 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9C6998" w:rsidRPr="00E37C0C" w:rsidRDefault="009C6998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343CC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>описание дидакт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 w:rsidR="009C6998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формы и методы контроля, система оценок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>методическое обеспечение учебного процесса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9C6998" w:rsidRDefault="009C6998" w:rsidP="0078179C">
      <w:pPr>
        <w:pStyle w:val="a9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7C17FF" w:rsidRPr="00F201BD" w:rsidRDefault="007C17FF" w:rsidP="0078179C">
      <w:pPr>
        <w:pStyle w:val="a9"/>
        <w:spacing w:line="360" w:lineRule="auto"/>
        <w:ind w:firstLine="709"/>
        <w:rPr>
          <w:sz w:val="28"/>
          <w:szCs w:val="28"/>
        </w:rPr>
      </w:pPr>
    </w:p>
    <w:p w:rsidR="0078179C" w:rsidRPr="0078179C" w:rsidRDefault="0078179C" w:rsidP="0078179C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79C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обучения</w:t>
      </w:r>
    </w:p>
    <w:p w:rsidR="0078179C" w:rsidRDefault="0078179C" w:rsidP="0078179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поставленных целей и реализации задач предмета используются следующие методы обучения:</w:t>
      </w:r>
    </w:p>
    <w:p w:rsidR="0078179C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78179C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78179C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78179C" w:rsidRPr="00444C3B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b"/>
          <w:i w:val="0"/>
          <w:iCs w:val="0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78179C" w:rsidRDefault="0078179C" w:rsidP="0078179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театрального исполнительства.</w:t>
      </w:r>
    </w:p>
    <w:p w:rsidR="0078179C" w:rsidRPr="0078179C" w:rsidRDefault="0078179C" w:rsidP="0078179C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79C">
        <w:rPr>
          <w:rFonts w:ascii="Times New Roman" w:hAnsi="Times New Roman"/>
          <w:b/>
          <w:i/>
          <w:sz w:val="28"/>
          <w:szCs w:val="28"/>
        </w:rPr>
        <w:t>Описание  материально-технических  условий  реализации  учебного  предмета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 оборудованное помещение (театральный зал) с необходимым оборудованием (пианино или роялем, осветительными приборами, музыкальной и компьютерной техникой);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хореографический зал, оборудованный специальным напольным покрытием, станками, зеркалами, пианино;</w:t>
      </w:r>
    </w:p>
    <w:p w:rsidR="00A33766" w:rsidRPr="00AC66A9" w:rsidRDefault="0078179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видеозал;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для работы с аудио- и видеоматериалами; 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учебные аудитории для групповых, мелкогрупповых и индивидуальных занятий; 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учебную аудиторию (или зал) со специальным напольным покрытием, ширмами, звуковой и видеоаппаратурой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спортивная форма, желательно однотонного темного цвета; удобная, нескользкая обувь, ввиду обеспечения техники       безопасности на занятиях и своб</w:t>
      </w:r>
      <w:r w:rsidR="0078179C">
        <w:rPr>
          <w:rFonts w:ascii="Times New Roman" w:eastAsia="Calibri" w:hAnsi="Times New Roman" w:cs="Times New Roman"/>
          <w:sz w:val="28"/>
          <w:szCs w:val="28"/>
          <w:lang w:eastAsia="ru-RU"/>
        </w:rPr>
        <w:t>оды движения в процессе  работы;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компьютер, оснащенный звуковыми колонками;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фонотека;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 сети Интернет;</w:t>
      </w:r>
    </w:p>
    <w:p w:rsidR="000D496C" w:rsidRPr="00AC66A9" w:rsidRDefault="0078179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база для создания костюмов, реквизита и декораций;</w:t>
      </w:r>
    </w:p>
    <w:p w:rsidR="000D496C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школьная библиотека. </w:t>
      </w:r>
    </w:p>
    <w:p w:rsidR="007C17FF" w:rsidRPr="007C17FF" w:rsidRDefault="007C17FF" w:rsidP="007C17F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179C" w:rsidRPr="0078179C" w:rsidRDefault="0078179C" w:rsidP="007E5A04">
      <w:pPr>
        <w:pStyle w:val="a7"/>
        <w:numPr>
          <w:ilvl w:val="0"/>
          <w:numId w:val="10"/>
        </w:numPr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7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7E5A04" w:rsidRPr="007C17FF" w:rsidRDefault="00A33766" w:rsidP="007E5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  <w:r w:rsidR="007C17FF" w:rsidRPr="007C1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E5A04" w:rsidRPr="007C1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(для каждого года обучения)</w:t>
      </w:r>
    </w:p>
    <w:p w:rsidR="007E5A04" w:rsidRPr="007C17FF" w:rsidRDefault="007E5A04" w:rsidP="007E5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A33766" w:rsidRPr="00AC66A9" w:rsidRDefault="00A33766" w:rsidP="007C17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 w:rsidR="00BF5C49"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- 5 </w:t>
      </w: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 (по 5-летней программе)</w:t>
      </w:r>
    </w:p>
    <w:p w:rsidR="00A33766" w:rsidRPr="00AC66A9" w:rsidRDefault="00BF5C49" w:rsidP="007C17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2 - 8 </w:t>
      </w:r>
      <w:r w:rsidR="00A33766"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 (по  8-летней программе)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694"/>
        <w:gridCol w:w="1559"/>
        <w:gridCol w:w="1846"/>
        <w:gridCol w:w="1410"/>
        <w:gridCol w:w="7"/>
        <w:gridCol w:w="1525"/>
      </w:tblGrid>
      <w:tr w:rsidR="00A33766" w:rsidRPr="00AC66A9" w:rsidTr="00A00F19">
        <w:trPr>
          <w:trHeight w:val="278"/>
          <w:jc w:val="center"/>
        </w:trPr>
        <w:tc>
          <w:tcPr>
            <w:tcW w:w="535" w:type="dxa"/>
            <w:vMerge w:val="restart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694" w:type="dxa"/>
            <w:vMerge w:val="restart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раздела, темы </w:t>
            </w:r>
          </w:p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788" w:type="dxa"/>
            <w:gridSpan w:val="4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A33766" w:rsidRPr="00AC66A9" w:rsidTr="00A00F19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gridSpan w:val="2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25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Аудиторныезанятия</w:t>
            </w:r>
            <w:proofErr w:type="spellEnd"/>
          </w:p>
        </w:tc>
      </w:tr>
      <w:tr w:rsidR="00A33766" w:rsidRPr="00AC66A9" w:rsidTr="00A00F19">
        <w:trPr>
          <w:trHeight w:val="277"/>
          <w:jc w:val="center"/>
        </w:trPr>
        <w:tc>
          <w:tcPr>
            <w:tcW w:w="535" w:type="dxa"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Align w:val="center"/>
          </w:tcPr>
          <w:p w:rsidR="00A33766" w:rsidRPr="00AC66A9" w:rsidRDefault="00BF5C49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559" w:type="dxa"/>
            <w:vAlign w:val="center"/>
          </w:tcPr>
          <w:p w:rsidR="00A33766" w:rsidRPr="00AC66A9" w:rsidRDefault="00A00F19" w:rsidP="00942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2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3766" w:rsidRPr="00AC66A9" w:rsidTr="007C17FF">
        <w:trPr>
          <w:trHeight w:val="564"/>
          <w:jc w:val="center"/>
        </w:trPr>
        <w:tc>
          <w:tcPr>
            <w:tcW w:w="535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A33766" w:rsidRPr="00AC66A9" w:rsidRDefault="00BF5C49" w:rsidP="00BF5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конкурсных номеров</w:t>
            </w:r>
          </w:p>
        </w:tc>
        <w:tc>
          <w:tcPr>
            <w:tcW w:w="1559" w:type="dxa"/>
          </w:tcPr>
          <w:p w:rsidR="00A33766" w:rsidRPr="00AC66A9" w:rsidRDefault="00A00F19" w:rsidP="00942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</w:tcPr>
          <w:p w:rsidR="00A33766" w:rsidRPr="00AC66A9" w:rsidRDefault="00BF5C4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3766" w:rsidRPr="00AC66A9" w:rsidTr="007C17FF">
        <w:trPr>
          <w:trHeight w:val="566"/>
          <w:jc w:val="center"/>
        </w:trPr>
        <w:tc>
          <w:tcPr>
            <w:tcW w:w="535" w:type="dxa"/>
          </w:tcPr>
          <w:p w:rsidR="00A33766" w:rsidRPr="00AC66A9" w:rsidRDefault="00BF5C49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A33766" w:rsidRPr="00AC66A9" w:rsidRDefault="00BF5C49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Постановка спектаклей</w:t>
            </w:r>
          </w:p>
        </w:tc>
        <w:tc>
          <w:tcPr>
            <w:tcW w:w="1559" w:type="dxa"/>
          </w:tcPr>
          <w:p w:rsidR="00A33766" w:rsidRPr="00AC66A9" w:rsidRDefault="00A00F19" w:rsidP="00942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0" w:type="dxa"/>
          </w:tcPr>
          <w:p w:rsidR="00A33766" w:rsidRPr="00AC66A9" w:rsidRDefault="00BF5C4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33766" w:rsidRPr="00AC66A9" w:rsidTr="007C17FF">
        <w:trPr>
          <w:trHeight w:val="548"/>
          <w:jc w:val="center"/>
        </w:trPr>
        <w:tc>
          <w:tcPr>
            <w:tcW w:w="535" w:type="dxa"/>
          </w:tcPr>
          <w:p w:rsidR="00A33766" w:rsidRPr="00AC66A9" w:rsidRDefault="00EE5A60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0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BF5C4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33766" w:rsidRPr="00AC66A9" w:rsidTr="007C17FF">
        <w:trPr>
          <w:trHeight w:val="568"/>
          <w:jc w:val="center"/>
        </w:trPr>
        <w:tc>
          <w:tcPr>
            <w:tcW w:w="535" w:type="dxa"/>
          </w:tcPr>
          <w:p w:rsidR="00A33766" w:rsidRPr="00AC66A9" w:rsidRDefault="00EE5A60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Консультации.</w:t>
            </w:r>
          </w:p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410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</w:tr>
      <w:tr w:rsidR="00A33766" w:rsidRPr="00AC66A9" w:rsidTr="007C17FF">
        <w:trPr>
          <w:trHeight w:val="550"/>
          <w:jc w:val="center"/>
        </w:trPr>
        <w:tc>
          <w:tcPr>
            <w:tcW w:w="535" w:type="dxa"/>
          </w:tcPr>
          <w:p w:rsidR="00A33766" w:rsidRPr="00AC66A9" w:rsidRDefault="00EE5A60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с консультациями:</w:t>
            </w:r>
          </w:p>
        </w:tc>
        <w:tc>
          <w:tcPr>
            <w:tcW w:w="1559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</w:tr>
    </w:tbl>
    <w:p w:rsidR="00A33766" w:rsidRPr="007C17FF" w:rsidRDefault="00A33766" w:rsidP="007C17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E5A60" w:rsidRPr="00AC66A9" w:rsidRDefault="00EE5A60" w:rsidP="0078179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8308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(9) класс (дополнительный)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694"/>
        <w:gridCol w:w="1559"/>
        <w:gridCol w:w="1846"/>
        <w:gridCol w:w="1410"/>
        <w:gridCol w:w="7"/>
        <w:gridCol w:w="1525"/>
      </w:tblGrid>
      <w:tr w:rsidR="00EE5A60" w:rsidRPr="00AC66A9" w:rsidTr="00173FFA">
        <w:trPr>
          <w:trHeight w:val="278"/>
          <w:jc w:val="center"/>
        </w:trPr>
        <w:tc>
          <w:tcPr>
            <w:tcW w:w="535" w:type="dxa"/>
            <w:vMerge w:val="restart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694" w:type="dxa"/>
            <w:vMerge w:val="restart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раздела, темы </w:t>
            </w:r>
          </w:p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788" w:type="dxa"/>
            <w:gridSpan w:val="4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EE5A60" w:rsidRPr="00AC66A9" w:rsidTr="00173FFA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25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Аудиторныезанятия</w:t>
            </w:r>
            <w:proofErr w:type="spellEnd"/>
          </w:p>
        </w:tc>
      </w:tr>
      <w:tr w:rsidR="00EE5A60" w:rsidRPr="00AC66A9" w:rsidTr="00173FFA">
        <w:trPr>
          <w:trHeight w:val="277"/>
          <w:jc w:val="center"/>
        </w:trPr>
        <w:tc>
          <w:tcPr>
            <w:tcW w:w="535" w:type="dxa"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559" w:type="dxa"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5A60" w:rsidRPr="00AC66A9" w:rsidTr="007C17FF">
        <w:trPr>
          <w:trHeight w:val="597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конкурсных номеров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5A60" w:rsidRPr="00AC66A9" w:rsidTr="00173FFA">
        <w:trPr>
          <w:trHeight w:val="761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вступительной программы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5A60" w:rsidRPr="00AC66A9" w:rsidTr="007C17FF">
        <w:trPr>
          <w:trHeight w:val="555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Постановка спектаклей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E5A60" w:rsidRPr="00AC66A9" w:rsidTr="007C17FF">
        <w:trPr>
          <w:trHeight w:val="441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E5A60" w:rsidRPr="00AC66A9" w:rsidTr="007C17FF">
        <w:trPr>
          <w:trHeight w:val="405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EE5A60" w:rsidRPr="00AC66A9" w:rsidRDefault="0078179C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E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5A60" w:rsidRPr="00AC66A9" w:rsidTr="007C17FF">
        <w:trPr>
          <w:trHeight w:val="659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с консультациями: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7767D5" w:rsidRPr="00AC66A9" w:rsidRDefault="007767D5" w:rsidP="007C17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1 - 5 класс (по 5-летней программе)</w:t>
      </w:r>
    </w:p>
    <w:p w:rsidR="007767D5" w:rsidRDefault="007767D5" w:rsidP="007C17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2 - 8 класс (по  8-летней программе)</w:t>
      </w:r>
    </w:p>
    <w:p w:rsidR="007C17FF" w:rsidRPr="007C17FF" w:rsidRDefault="007C17FF" w:rsidP="007C1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E5A04" w:rsidRPr="00AC66A9" w:rsidRDefault="007E5A04" w:rsidP="008308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ТЕМ (ВИДОВ РАБОТ)</w:t>
      </w:r>
    </w:p>
    <w:p w:rsidR="00B723CE" w:rsidRPr="00AC66A9" w:rsidRDefault="00B723CE" w:rsidP="007E5A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Подготовка </w:t>
      </w:r>
      <w:r w:rsidR="00142E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концертных</w:t>
      </w: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номеров</w:t>
      </w:r>
    </w:p>
    <w:p w:rsidR="001853A1" w:rsidRPr="00AC66A9" w:rsidRDefault="00142E02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Концертный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номер - это отдельное, композ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иционно завершенное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небольшое, сценическое произведение, со своей завязкой, кульминацией и развязкой, выступление одного или нескольких актеров, выраженное средствами определенного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 </w:t>
      </w:r>
      <w:r w:rsidR="00BD286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смешанного) 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вида искусства: драмы, музыки, хореографии, художественного слова, пантомимы, цирка и т.д. и ост</w:t>
      </w:r>
      <w:r w:rsidR="00D03C8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авляющее у зрителей 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целостное впечатление</w:t>
      </w:r>
      <w:r w:rsidR="00BD286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D2869" w:rsidRPr="00AC66A9" w:rsidRDefault="00BD286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Главной целью постановки концертных номеров является сценическая практика учащихся и развитие творческих способностей в различных жанрах и стилях. </w:t>
      </w:r>
    </w:p>
    <w:p w:rsidR="007248D8" w:rsidRPr="00AC66A9" w:rsidRDefault="00BD286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Выбор материала для подготовки номеров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первую очередь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зависит от тематики концертов, поэтому  подбор репертуара 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 быть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различной направленности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 календарным праздникам, к знаменательным датам, к тема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тическим школьным  мероприятиям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в за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висимости от способностей детей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р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азличный по жанрам (вокальный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речевой, хореографический, пластический, театральный</w:t>
      </w:r>
      <w:r w:rsidR="00D6069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) и по форме (ко</w:t>
      </w:r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мпозиция; миниатюра;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зарисовка; сцены</w:t>
      </w:r>
      <w:r w:rsidR="00D6069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пьесы, </w:t>
      </w:r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оперы, мюзикла, водевиля, оперетты;</w:t>
      </w:r>
      <w:proofErr w:type="gramEnd"/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дивертисмент и т.д.)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157B" w:rsidRPr="00AC66A9" w:rsidRDefault="00B2157B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Характерные черты концертного номера -  четкая лаконичная композиция, интригующая 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завязка, острая кульминация,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инал и отточенная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внешняя форма.</w:t>
      </w:r>
    </w:p>
    <w:p w:rsidR="007248D8" w:rsidRPr="00AC66A9" w:rsidRDefault="00E4070D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Концертная </w:t>
      </w:r>
      <w:r w:rsidR="00B2157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обычно складывается из множества разнообразных номеров,  поэтому   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главной особенностью  </w:t>
      </w:r>
      <w:r w:rsidR="006B663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концертного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номера является</w:t>
      </w:r>
      <w:r w:rsidR="00B2157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</w:t>
      </w:r>
      <w:r w:rsidR="00B2157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кратковременность</w:t>
      </w:r>
      <w:r w:rsidR="00A65C94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доходчивость и легкость восприятия.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Концертный </w:t>
      </w:r>
      <w:r w:rsidR="00B2157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номер должен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ярким, динамичным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лаконичным и</w:t>
      </w:r>
      <w:r w:rsidR="00B2157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сразу </w:t>
      </w:r>
      <w:r w:rsidR="006B663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включить внимание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зрител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я.</w:t>
      </w:r>
    </w:p>
    <w:p w:rsidR="004A687E" w:rsidRPr="00AC66A9" w:rsidRDefault="004A687E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над темат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ическими концертами должна про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водиться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педагогами, которые че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тко ориентируются в той или иной тематике. Нельзя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заставлять или поручать подготовку таких концертов или номеров одному педагогу, здесь должна работать команда, состоящая из педагогов, работающих в разных направлениях и областях. Соединение воедино работы  педагогов различных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предметов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даст максимальный результат и ка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чество выпускаемого  концертного  номера и всего концерта.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723CE" w:rsidRPr="00AC66A9" w:rsidRDefault="00B723CE" w:rsidP="007E5A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Подготовка конкурсных номеров</w:t>
      </w:r>
    </w:p>
    <w:p w:rsidR="00142E02" w:rsidRPr="007E5A04" w:rsidRDefault="004A687E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над конкурсными номерами имеет свои отличительные особенности. При работе надо учитывать, что психологическ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 нагрузка на ученика будет существенной, так как конкурсные выступления и подготовка к ним вызывают </w:t>
      </w:r>
      <w:r w:rsidR="00823F8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чрезмерное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эмоциональное волнение у участников конкурса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ряду с тем, что любой конкурс является стрессом для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конкурсанта, он воспитывает в не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 умение собираться, настраиваться, концентрироваться, владеть собой и противостоять любым неожиданностям, возникающим в процессе исполнения программ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ы, а так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чувство </w:t>
      </w:r>
      <w:r w:rsidR="00AC444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конкурентоспособности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умения проигрывать,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держать удар»</w:t>
      </w:r>
      <w:r w:rsidR="00823F8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5300"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7E5A04" w:rsidRDefault="004A687E" w:rsidP="007E5A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Постановка спектаклей</w:t>
      </w:r>
    </w:p>
    <w:p w:rsidR="00DB01E4" w:rsidRPr="007E5A04" w:rsidRDefault="004F3EC6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над учебным спектаклем 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основной  вид творческой деятельности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="008B20F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«Искусство театра»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над спектаклем является итогом </w:t>
      </w:r>
      <w:r w:rsidR="00562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чебно-художественного процесса </w:t>
      </w:r>
      <w:r w:rsidR="00562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 определенном этапе.</w:t>
      </w:r>
    </w:p>
    <w:p w:rsidR="00E91299" w:rsidRPr="00AC66A9" w:rsidRDefault="00646F78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Постановка спектакля осуществляется командой педагогов, состав которой зависит от жанра выбранного материала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педагогическую «команду»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могут входить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1299" w:rsidRPr="00AC66A9" w:rsidRDefault="00142E02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режиссер-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постановщик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хореограф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 по вокалу и вокальному ансамблю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42E02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по сценическому движен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46F7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646F7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E02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6F7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по художественному слову,                                                                                                         </w:t>
      </w:r>
    </w:p>
    <w:p w:rsidR="00646F78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по гриму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концертмейстер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4837" w:rsidRPr="00AC66A9" w:rsidRDefault="00DB01E4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Для реализации спектакля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надо обязательно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най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баланс между 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сложностью сценического материала  и необходимым для его воплощени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я уровнем актерской грамотности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(можно привлекать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разных классов), обеспечить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поступательное усложнение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исполнительских 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 в процессе создания спек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такля, создать доброжелательную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творческую атмосферу.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D44837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сновные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последовательные этапы создания учебного спектакля: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драматургического материал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рождение замысла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ролей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читка пьесы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застольный период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30871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2086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разбор пьесы,                                                                                                                                                          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метод действенного анализа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30871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этюдный метод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830871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репетиционный процесс (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и уточнение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мизансценического рисунка, конкретизация 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сценической обстановки, разучивание музыкального материала, постановка танцев,  сценического боя, пластики и т. д в зависимости от жанра и идеи режиссера),                                       </w:t>
      </w:r>
    </w:p>
    <w:p w:rsidR="00830871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огоны (сцен, актов, спектакля в  целом),                                                                                                                                                                                                 </w:t>
      </w:r>
    </w:p>
    <w:p w:rsidR="00D44837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енеральные репетиции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сценический показ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67D5" w:rsidRPr="00AC66A9" w:rsidRDefault="007767D5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могут проводить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2 раза в неделю. Продолжительность занятия 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 академический час (45 минут) или 1 раз в неделю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продолжительность одного занятия 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2 академических часа (90 минут), что составляет 66 часов аудиторного времени.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767D5" w:rsidRPr="005F7377" w:rsidRDefault="007767D5" w:rsidP="005F73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 класс, 9 класс (дополнительный)</w:t>
      </w:r>
    </w:p>
    <w:p w:rsidR="005F7377" w:rsidRDefault="007767D5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шестом или девятом (дополнительном) классе обучаются те дети, которые не закончили освоение образовательной программы основного общего образования или среднего общего образования и планируют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поступление в образовательные учреждения, реализующие основные профессиональные образовательные программы в области театрального искус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ства. </w:t>
      </w:r>
    </w:p>
    <w:p w:rsidR="007767D5" w:rsidRPr="00AC66A9" w:rsidRDefault="005F7377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 этого года обучения - закрепить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полученные навыки, максимально развить творческую индивидуальность, подготовить детей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поступлению в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льные учреждения, осуществляющие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профессиональные образовательные программы в области театрального искусства. Учащийся должен уметь органично существовать на сцене в различных видах творческой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- в танце, в пении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в речевом жанре.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Должен и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меть несколько разноплановых ролей в учебных спектаклях.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Сценическая практика - основной вид деятельности этого года. Участие в спектаклях, конкурсах, концертах, городских мероприятиях.</w:t>
      </w:r>
    </w:p>
    <w:p w:rsidR="005A1223" w:rsidRPr="00AC66A9" w:rsidRDefault="005A1223" w:rsidP="002610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Подготовка вступительной программы</w:t>
      </w:r>
    </w:p>
    <w:p w:rsidR="00DB01E4" w:rsidRPr="00AC66A9" w:rsidRDefault="00823F8C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Для подготовки к поступлению в театральный вуз пе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дагог вместе с учеником должен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грамотно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одобрать разнохарактерный репертуар в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жанрах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басни, прозы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стихотворения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(желательно по три произведения каждого жанра), учитывая индивидуальные особенности п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сихофизики учащегося. Также необходимо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вести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предлагаемых обстоятельств выбранных произведений, цели действия и текста, созданных автором (писател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ем)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и создать 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непрерывную цепь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подлинного органического действенного существования,  рождающего необходимые предпосылки для возникновения верных, искренних чувств.</w:t>
      </w:r>
    </w:p>
    <w:p w:rsidR="005A1223" w:rsidRDefault="005A122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могут проводи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2 раза в неделю. Продолжительность занятия 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 академический час (45 минут) или 1 раз в неделю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продолжительность одного занятия 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2 академических часа (90 минут), что составляет 66 часов аудиторного времени.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B50DF" w:rsidRPr="00AC66A9" w:rsidRDefault="00CB50DF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1223" w:rsidRPr="005F7377" w:rsidRDefault="005A1223" w:rsidP="005F7377">
      <w:pPr>
        <w:pStyle w:val="a7"/>
        <w:numPr>
          <w:ilvl w:val="0"/>
          <w:numId w:val="10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</w:t>
      </w:r>
      <w:r w:rsidR="00094BD9"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уровню подготовки </w:t>
      </w:r>
      <w:proofErr w:type="gramStart"/>
      <w:r w:rsidR="00094BD9"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5A1223" w:rsidRPr="00AC66A9" w:rsidRDefault="00094BD9" w:rsidP="00094BD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освоения программы «Искусство театра» в области театрального исполнительского искусства по учебному предмету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«Подготовка сценических номеров»  является приобретение обучающимися следующих знаний, умений и навыков: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подготовить концертно-сценический номер или фрагмент театральной роли под руководством преподавателя;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р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аботать в творческом коллективе: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вежливо, тактично и уважительно относиться к партнерам по сцене;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анализировать и исправлять допущенные ошибки;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навыки по применению полученных знаний и умений в практической работе на сцене при исполнении концертного номе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 или роли в учебном спектакле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умения использовать выразительные средства для 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 художественного образа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использовать приобретенные технические навыки при решении исполнительских задач;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воплощать музыкальную и пластическую характеристику персонажа;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корректно анализировать свою ра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боту и работу своих партнеров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владения средствами пластической выразительности;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участия в репетиционной работе;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публичных выступлений;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общения со зрительской аудиторией в условиях театрального представления;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тренировки психофизического аппарата;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знания основных средств выразительности театрального искусства;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знания  театральной терминологии;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знания выразительных сре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дств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сц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енического действия и их разновидности;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вырабатывать логику поведения на сцене, целесообразность действий;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умения координироваться в сценическом пространстве;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создавать художественный образ в сценической работе или в творческом номере;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по владению психофизическим состоянием;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проводить анализ произведений театрального искусства;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знания основных эстетических и стилевых направлений в области театрального искусства;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работать над ролью под руководством преподавателя;</w:t>
      </w:r>
    </w:p>
    <w:p w:rsidR="005A1223" w:rsidRPr="00AC66A9" w:rsidRDefault="00E91299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репетиционной и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концертной работы;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по использованию театрального реквизита;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знания основ техники безопасности при работе на сцене;</w:t>
      </w:r>
    </w:p>
    <w:p w:rsidR="005A1223" w:rsidRPr="005F7377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анализа  собственного исполнительского опыта. </w:t>
      </w:r>
    </w:p>
    <w:p w:rsidR="005A1223" w:rsidRPr="00AC66A9" w:rsidRDefault="005A1223" w:rsidP="005F737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 числу творческих элементов, которыми должны овладеть учащиеся, относятся: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держать внимание к объекту, к партнеру;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видеть, слышать воспринимать;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память на ощущения и создание на ее основе образных видений;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воображение и фантазия;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взаимодействию;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логичность и последовательность действий и чувств;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правды на сцене;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вера в предлагаемые обстоятельства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ощущение перспективы действия и мысли;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ритма;</w:t>
      </w:r>
    </w:p>
    <w:p w:rsidR="005A1223" w:rsidRPr="00AC66A9" w:rsidRDefault="005F7377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выдержка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самоотдача и целеустремленность;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мышечная свобода и пластичность;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голосом, произношение;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фразы;</w:t>
      </w:r>
    </w:p>
    <w:p w:rsidR="00173FFA" w:rsidRDefault="005A1223" w:rsidP="00173FFA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действовать словом.</w:t>
      </w:r>
    </w:p>
    <w:p w:rsidR="00F93B2B" w:rsidRDefault="00F93B2B" w:rsidP="00F93B2B">
      <w:pPr>
        <w:tabs>
          <w:tab w:val="left" w:pos="426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16A3" w:rsidRDefault="007F16A3" w:rsidP="009D2202">
      <w:pPr>
        <w:pStyle w:val="a7"/>
        <w:numPr>
          <w:ilvl w:val="0"/>
          <w:numId w:val="10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9D2202" w:rsidRPr="00CB50DF" w:rsidRDefault="009D2202" w:rsidP="009D2202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0DF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7F16A3" w:rsidRPr="00AC66A9" w:rsidRDefault="007F16A3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Виды аттестации по предмету «Подготовка сценических номеров»: текущая, промежуточная, итоговая.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Текущая аттестация проводится с целью 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качеством освоения какого-либо раздела учебного материала.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Текущая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аттестация проводится в форме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показов с приглашением зрителей. </w:t>
      </w:r>
    </w:p>
    <w:p w:rsidR="007F16A3" w:rsidRPr="00AC66A9" w:rsidRDefault="002A1B1C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Промежуточная аттестация оценивает результаты учебной деятельности обучающихся по окончании полугодий учебного года. По решению образовательного учреждения оценка результатов учебной деятельности обучающихся может осуществляться и по окончании четверти.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формами промежуточной аттестации являются: экзамен, зачет, контрольный урок.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 «Подготовка сценических номеров».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7F16A3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Промежуточная аттестация по предмету «Подготовка сценических номеров» обеспечивает оперативное управление учебной деятельностью обучающегося, ее корректировку и проводится с целью определения: качества реализации образовательного процесса; контроля сформированных у обучающихся умений и навыков на  определенном   этапе обучения.</w:t>
      </w:r>
    </w:p>
    <w:p w:rsidR="005F7377" w:rsidRPr="00AC66A9" w:rsidRDefault="009D2202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Итоговой аттестацией (экзаменом) для учащихся является исполнение роли в сценической итоговой постановке.</w:t>
      </w:r>
    </w:p>
    <w:p w:rsidR="007F16A3" w:rsidRPr="005F7377" w:rsidRDefault="007F16A3" w:rsidP="005F737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B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пров</w:t>
      </w:r>
      <w:r w:rsidR="00094B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едения промежуточной аттестации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Дифференцированные зачеты в полугодиях: </w:t>
      </w:r>
    </w:p>
    <w:p w:rsidR="007F16A3" w:rsidRPr="00AC66A9" w:rsidRDefault="00F93B2B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4,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6,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8,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10,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14,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полугодия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восьмилетнему курсу обучения), в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12 полугодии (в конце 6 класса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проводится экзамен;</w:t>
      </w:r>
    </w:p>
    <w:p w:rsidR="007F16A3" w:rsidRPr="00AC66A9" w:rsidRDefault="00F93B2B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дополнительном 9 классе в пе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рвом полугодии проводится зачет;</w:t>
      </w:r>
    </w:p>
    <w:p w:rsidR="007F16A3" w:rsidRPr="00AC66A9" w:rsidRDefault="00F93B2B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2,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4,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6 полугодия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(по пятилетнему курсу обучения)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в восьмом полугодии (в конце 4 класса) проводится экзамен.</w:t>
      </w:r>
    </w:p>
    <w:p w:rsidR="007F16A3" w:rsidRPr="00AC66A9" w:rsidRDefault="009D2202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дополнительном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6 классе в перв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полугодии проводится зачет. </w:t>
      </w:r>
    </w:p>
    <w:p w:rsidR="007F16A3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Экзамены в 4 и 7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классах проводя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в период экзаменационной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образовательного учреждения рас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писание экзаменов, которое доводится до сведения обучающихся и педагогических работников не 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две недели до начала проведения экзаменационной аттестации.</w:t>
      </w:r>
    </w:p>
    <w:p w:rsidR="009D2202" w:rsidRPr="007C17FF" w:rsidRDefault="009D2202" w:rsidP="009D220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C17F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Критерии оценок</w:t>
      </w:r>
    </w:p>
    <w:p w:rsidR="007F16A3" w:rsidRPr="00AC66A9" w:rsidRDefault="007F16A3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Качество подготовки 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оценивается по пятибалльной шкале: 5 (отлично), 4 (хорошо), 3 (удовлетворительно),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2 (неудовлетворительно).</w:t>
      </w:r>
    </w:p>
    <w:p w:rsidR="007F16A3" w:rsidRPr="00AC66A9" w:rsidRDefault="004614D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качества подготовки обучающегося по предмету «Подготовка сценических номеров»: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5 (отлично)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 полностью сосредоточен и внимателен, четко реагирует на замечания, исправляя их, добиваясь выполнения поставленной задачи.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 (хорошо)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Ученик отвлекается, не достаточно собран и внимателен на площадке, в результате чего видны неточности в выполнении поставленной задачи.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 (удовлетворительно)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 часто отвлекается и допускает множество ошибок при работе на площадке, не точен в понимании и исправлении этих ошибок.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 (удовлетворительно)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Ученик, находясь на площадке, не видит, не слышит, не может адекватно оценить и исправить свои ошибки, не смотря на замечания педагога.</w:t>
      </w:r>
    </w:p>
    <w:p w:rsidR="007F16A3" w:rsidRDefault="009D2202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Заче</w:t>
      </w:r>
      <w:r w:rsidR="007F16A3"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(без оценки)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Промежуточная оценка приобретаемых учеником навыков, понимания допускаемых им неточностей и их исправление, после замечаний педагога.</w:t>
      </w:r>
    </w:p>
    <w:p w:rsidR="00CB50DF" w:rsidRPr="00AC66A9" w:rsidRDefault="00CB50DF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16A3" w:rsidRDefault="007F16A3" w:rsidP="009D2202">
      <w:pPr>
        <w:pStyle w:val="a7"/>
        <w:numPr>
          <w:ilvl w:val="0"/>
          <w:numId w:val="10"/>
        </w:numPr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2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9D2202" w:rsidRPr="009D2202" w:rsidRDefault="009D2202" w:rsidP="009D2202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D22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Методические рекомендации педагогическим работникам</w:t>
      </w:r>
    </w:p>
    <w:p w:rsidR="002A1B1C" w:rsidRPr="00AC66A9" w:rsidRDefault="007F16A3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образовательной деятельности по учебному предмету «Подготовка сценических номеров» основана на практических и т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еоретических наработках лучших р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оссийских театральных школ, взявших 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ова, В.Э. Мейерхольда и др.). 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Многие известные театральные педагоги, режиссеры-практики и теоретики театра, такие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Б.Е. </w:t>
      </w: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Захава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М.О. </w:t>
      </w: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Кнебель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Г.В. Кристи, Н.М. Горчаков, но в первую очередь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К.С. Станисла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вский и В.И. Немирович-Данченко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процессе творческой ж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изни в искусстве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открывали закономерности и эффективн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ые методы работы над спектаклем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совмещения процесса обучения и собственно процесса творчества,  создания последовательной, поэтапной цепочки усложняющихся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требований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актерскому мастерству на основе рассмотрения процесса постановки спектакля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 выделения этапов его создания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определения требований, предъявляемых к юным актерам на каждом этапе репетиций.                                                                          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F16A3" w:rsidRPr="00AC66A9" w:rsidRDefault="002A1B1C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 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 этапах обучения очень важен индивидуальный подход к каждому ученику. Воспитание творческой личности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очень сложный и ответственный, дети находят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ся на разных уровнях психофизического развития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 каждого свои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границы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возможности, поэтому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в первую очередь,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 должен  помочь каждому ученику поверить в свои силы, приобрести уверенность в себе. Можно использовать метод эмоционального стимулирования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 созда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ние ситуаций успеха на занятиях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это специально созданные педагогом цепочки таких ситуаций, в к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оторых ребе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нок добивает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ся хороших результатов, что веде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 к возникновению у него чувства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уверенности в своих силах и ощущения «ле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гкости» процесса обучения. 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 р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аботе над сценическими номерами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отрывками и учебным спектаклем, через творческое взаимодействие ученика и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этю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дный метод репетиционной работы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и метод действенного анализа </w:t>
      </w:r>
      <w:proofErr w:type="gram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произведения</w:t>
      </w:r>
      <w:proofErr w:type="gram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яет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педагогу максимально раскрыть 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творческую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индивидуальность уч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ащегося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87F5A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Обязательным фактором в обучении детей является дисциплина. </w:t>
      </w:r>
    </w:p>
    <w:p w:rsidR="007F16A3" w:rsidRPr="00AC66A9" w:rsidRDefault="00487F5A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воспитывать у учащихся чувство ответственности за коллективную работу и в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ырабатыва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ть в характере каждого ученика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самодисциплину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доводить начатое дело до логического итога вопреки перемене своих интересов или влиянию внешних факторов.</w:t>
      </w:r>
    </w:p>
    <w:p w:rsidR="007F16A3" w:rsidRPr="00AC66A9" w:rsidRDefault="000D7189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частие в творческих мероприятиях, тематических концертах и культурно-просветительской деятельно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сти образовательного учреждения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позволит  учащимся на практике проверить, закрепить и развить свои умения и навыки исполнительского мастерства.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 же время чрезмерная активность в этой области может негативно влиять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формирование творческой личности, и собственно на 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процесс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связи с этим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педагог должен 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тщательно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анализировать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вместе с  детьми  каждое сценическое выступление и не допускать возникновения у учащихся небрежности, 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неточности и актерских штампов.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3DEF" w:rsidRPr="007C17FF" w:rsidRDefault="00F53DEF" w:rsidP="007C17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F0A4E" w:rsidRPr="00AC66A9" w:rsidRDefault="000F0A4E" w:rsidP="00F93B2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Примерный  репертуарный список</w:t>
      </w:r>
      <w:r w:rsidR="00094B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пьес для отрывков и постановок</w:t>
      </w:r>
    </w:p>
    <w:p w:rsidR="000F0A4E" w:rsidRPr="00AC66A9" w:rsidRDefault="004614D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Уильям 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Шекспир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«Ромео и Джульетта», «Двенадцатая ночь», «Два в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еронца», «Укрощение </w:t>
      </w:r>
      <w:proofErr w:type="gramStart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строптивой</w:t>
      </w:r>
      <w:proofErr w:type="gramEnd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Лопе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 Вега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«Дурочка», «Собака на сене»</w:t>
      </w:r>
    </w:p>
    <w:p w:rsidR="000F0A4E" w:rsidRPr="00AC66A9" w:rsidRDefault="00E4070D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Жа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 Батист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Мольер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«Версальски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экспромт», «Проделки </w:t>
      </w:r>
      <w:proofErr w:type="spellStart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Скапена</w:t>
      </w:r>
      <w:proofErr w:type="spellEnd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Карло Гоцци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«Зеленая птичка», «Люб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овь к трем апельсинам», «Король-олень»</w:t>
      </w:r>
    </w:p>
    <w:p w:rsidR="000F0A4E" w:rsidRPr="00AC66A9" w:rsidRDefault="00085E05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Генрик Ибсен «Дикая утка»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Оскар Уайльд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«Как важно быть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серьезным», «Звездный мальчик»</w:t>
      </w:r>
    </w:p>
    <w:p w:rsidR="000F0A4E" w:rsidRPr="00AC66A9" w:rsidRDefault="00085E05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А.П.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Чехов «Предложение»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Метерлин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к «Синяя птица»</w:t>
      </w:r>
    </w:p>
    <w:p w:rsidR="000F0A4E" w:rsidRPr="00AC66A9" w:rsidRDefault="00085E05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Джеймс Барри «Питер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Пэн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Шварц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Клад», «Принцесса и свинопас», «Снежная королева», «Красная шапочка», «Брат и сестра», «Сказка о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потерянном времени», «Золушка»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Ю.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Ким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«Иван Царев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ич», «Чудеса на змеином болоте»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Родари</w:t>
      </w:r>
      <w:proofErr w:type="spellEnd"/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«Путешествие г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олубой стрелы»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070D">
        <w:rPr>
          <w:rFonts w:ascii="Times New Roman" w:eastAsia="Calibri" w:hAnsi="Times New Roman" w:cs="Times New Roman"/>
          <w:sz w:val="28"/>
          <w:szCs w:val="28"/>
          <w:lang w:eastAsia="ru-RU"/>
        </w:rPr>
        <w:t>Орешник «</w:t>
      </w: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Летучкина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любовь»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Петрушевская «Чемодан чепух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и, или Быстро хорошо не бывает»</w:t>
      </w:r>
    </w:p>
    <w:p w:rsidR="000F0A4E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Исаева «Про мою маму и про меня»</w:t>
      </w:r>
    </w:p>
    <w:p w:rsidR="007C17FF" w:rsidRPr="00AC66A9" w:rsidRDefault="007C17FF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0A4E" w:rsidRPr="009D2202" w:rsidRDefault="009D2202" w:rsidP="007C17FF">
      <w:pPr>
        <w:pStyle w:val="a7"/>
        <w:numPr>
          <w:ilvl w:val="0"/>
          <w:numId w:val="10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2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 И СРЕДСТВ ОБУЧЕНИЯ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Бахтин Н.Н. Театр и его роль в воспитании: Сб. «В помощь сем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ье и школе». – М.: Польза, 1911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Вахтангов Е.Б. 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Сборник статей. – М.: ВТО, 1984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Выготский Л.С. Воображение и творчество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детском возрасте. М., 1991. ГИТИС, 1998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Голубовский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 Актер –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самостоятельный художник: Методическое  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пособие // Я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Голубовский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Б.Г. Наблюдения. Этюд.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Образ: </w:t>
      </w:r>
      <w:proofErr w:type="spellStart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Учеб</w:t>
      </w:r>
      <w:proofErr w:type="gramStart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особие</w:t>
      </w:r>
      <w:proofErr w:type="spellEnd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. – М., 1998</w:t>
      </w:r>
    </w:p>
    <w:p w:rsidR="00094BD9" w:rsidRPr="00CB50DF" w:rsidRDefault="00094BD9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Ершов П.М. Технология актерского искусства. М.: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ТОО «Горбунок», 1992 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Додин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Л. Путешествие без конца. – СПб: Балтийские сезоны, 2009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Кнебель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М.О. О методе действенного анализа пьесы и роли.  – Любое 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издание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Кнебель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М.О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. Поэзия педагогики. – М., 1976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Морозова Г.В. Пластическое воспитание а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ктера. М.: Терра. Спорт, 1998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Островский А.Н. «О театре.» Записки, речи и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письма / Общ</w:t>
      </w:r>
      <w:proofErr w:type="gramStart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ед. и вступ. статья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Пирогов Н.И. Избранные педагоги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ческие сочинения. М., 1953. С. 96 – 103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Попов П. Театральная педагогика. О методе. Режиссура // Я вхожу в мир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Рубб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Феномен эстрадн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ой режиссуры. – М.: «Луч», 2001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Рубб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Эстрада и актер / </w:t>
      </w: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Рубб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Феномен эстрадной режиссуры. – М.: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Искус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тво, 2001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Станиславский К.С. – Моя жиз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нь в искусстве. – Любое издание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Станиславский К.С. Работа актера над собой. Части 1 и 2.  – Любое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издание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Станиславский К.С. Собр. соч.: 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В 8 т. Т. 1, 3. М., 1954–1961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Станиславский К.С. Статьи. 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Речи. Беседы. Письма. М., 1953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Фильштинский</w:t>
      </w:r>
      <w:proofErr w:type="spellEnd"/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 Открытая педагогика.  – СПб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Балтийские сезоны, 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2006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Фок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ин В. Беседы о профессии. – СПб: Балтийские сезоны, 2006</w:t>
      </w:r>
    </w:p>
    <w:p w:rsidR="007F16A3" w:rsidRPr="00CB50DF" w:rsidRDefault="00734E25" w:rsidP="00142E02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Чехов М.А. О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технике актера. – Любое издание</w:t>
      </w:r>
    </w:p>
    <w:sectPr w:rsidR="007F16A3" w:rsidRPr="00CB50DF" w:rsidSect="00AC4449">
      <w:footerReference w:type="default" r:id="rId10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11" w:rsidRDefault="00576C11" w:rsidP="00A33766">
      <w:pPr>
        <w:spacing w:after="0" w:line="240" w:lineRule="auto"/>
      </w:pPr>
      <w:r>
        <w:separator/>
      </w:r>
    </w:p>
  </w:endnote>
  <w:endnote w:type="continuationSeparator" w:id="0">
    <w:p w:rsidR="00576C11" w:rsidRDefault="00576C11" w:rsidP="00A3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7793"/>
      <w:docPartObj>
        <w:docPartGallery w:val="Page Numbers (Bottom of Page)"/>
        <w:docPartUnique/>
      </w:docPartObj>
    </w:sdtPr>
    <w:sdtEndPr/>
    <w:sdtContent>
      <w:p w:rsidR="00AC4449" w:rsidRDefault="004F48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A04" w:rsidRDefault="007E5A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11" w:rsidRDefault="00576C11" w:rsidP="00A33766">
      <w:pPr>
        <w:spacing w:after="0" w:line="240" w:lineRule="auto"/>
      </w:pPr>
      <w:r>
        <w:separator/>
      </w:r>
    </w:p>
  </w:footnote>
  <w:footnote w:type="continuationSeparator" w:id="0">
    <w:p w:rsidR="00576C11" w:rsidRDefault="00576C11" w:rsidP="00A3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55E"/>
    <w:multiLevelType w:val="hybridMultilevel"/>
    <w:tmpl w:val="A852C918"/>
    <w:lvl w:ilvl="0" w:tplc="CE901D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98138D"/>
    <w:multiLevelType w:val="hybridMultilevel"/>
    <w:tmpl w:val="717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228C"/>
    <w:multiLevelType w:val="hybridMultilevel"/>
    <w:tmpl w:val="5854E5E0"/>
    <w:lvl w:ilvl="0" w:tplc="56E0696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63DC3"/>
    <w:multiLevelType w:val="hybridMultilevel"/>
    <w:tmpl w:val="10FC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631EA"/>
    <w:multiLevelType w:val="hybridMultilevel"/>
    <w:tmpl w:val="76E0E9A2"/>
    <w:lvl w:ilvl="0" w:tplc="35602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44547D03"/>
    <w:multiLevelType w:val="hybridMultilevel"/>
    <w:tmpl w:val="DD1E6AAC"/>
    <w:lvl w:ilvl="0" w:tplc="98FA2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237DB"/>
    <w:multiLevelType w:val="hybridMultilevel"/>
    <w:tmpl w:val="0E7C0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233FCE"/>
    <w:multiLevelType w:val="hybridMultilevel"/>
    <w:tmpl w:val="2562991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65CE9"/>
    <w:multiLevelType w:val="hybridMultilevel"/>
    <w:tmpl w:val="419E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C4251"/>
    <w:multiLevelType w:val="hybridMultilevel"/>
    <w:tmpl w:val="5C82762E"/>
    <w:lvl w:ilvl="0" w:tplc="2870CD7A">
      <w:start w:val="8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7"/>
  </w:num>
  <w:num w:numId="6">
    <w:abstractNumId w:val="13"/>
  </w:num>
  <w:num w:numId="7">
    <w:abstractNumId w:val="4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96C"/>
    <w:rsid w:val="00003348"/>
    <w:rsid w:val="00023638"/>
    <w:rsid w:val="00036CD1"/>
    <w:rsid w:val="00063CDB"/>
    <w:rsid w:val="00085E05"/>
    <w:rsid w:val="00094BD9"/>
    <w:rsid w:val="000A113F"/>
    <w:rsid w:val="000B5300"/>
    <w:rsid w:val="000D496C"/>
    <w:rsid w:val="000D7189"/>
    <w:rsid w:val="000F0A4E"/>
    <w:rsid w:val="00142E02"/>
    <w:rsid w:val="00170CFA"/>
    <w:rsid w:val="00173FFA"/>
    <w:rsid w:val="00184A05"/>
    <w:rsid w:val="001853A1"/>
    <w:rsid w:val="001A2F13"/>
    <w:rsid w:val="001E2933"/>
    <w:rsid w:val="002508D2"/>
    <w:rsid w:val="00261005"/>
    <w:rsid w:val="00282086"/>
    <w:rsid w:val="002A1A1F"/>
    <w:rsid w:val="002A1B1C"/>
    <w:rsid w:val="002B5502"/>
    <w:rsid w:val="002D62E7"/>
    <w:rsid w:val="0031225B"/>
    <w:rsid w:val="00343CC4"/>
    <w:rsid w:val="00351806"/>
    <w:rsid w:val="00362832"/>
    <w:rsid w:val="003A0C28"/>
    <w:rsid w:val="003A514F"/>
    <w:rsid w:val="003B7BDB"/>
    <w:rsid w:val="003D0C63"/>
    <w:rsid w:val="003D6198"/>
    <w:rsid w:val="004614DE"/>
    <w:rsid w:val="00462C16"/>
    <w:rsid w:val="00487F5A"/>
    <w:rsid w:val="00490AF7"/>
    <w:rsid w:val="00496350"/>
    <w:rsid w:val="004A687E"/>
    <w:rsid w:val="004B448B"/>
    <w:rsid w:val="004D1CCD"/>
    <w:rsid w:val="004E79AA"/>
    <w:rsid w:val="004F3EC6"/>
    <w:rsid w:val="004F48DF"/>
    <w:rsid w:val="00552B7D"/>
    <w:rsid w:val="005623A1"/>
    <w:rsid w:val="00574A80"/>
    <w:rsid w:val="00576C11"/>
    <w:rsid w:val="00585CE8"/>
    <w:rsid w:val="00591262"/>
    <w:rsid w:val="005A1223"/>
    <w:rsid w:val="005D036D"/>
    <w:rsid w:val="005F7377"/>
    <w:rsid w:val="00646F78"/>
    <w:rsid w:val="006474C9"/>
    <w:rsid w:val="00653205"/>
    <w:rsid w:val="006B6633"/>
    <w:rsid w:val="006E0293"/>
    <w:rsid w:val="007126C9"/>
    <w:rsid w:val="007248D8"/>
    <w:rsid w:val="007277BD"/>
    <w:rsid w:val="00734E25"/>
    <w:rsid w:val="00742166"/>
    <w:rsid w:val="00750AA3"/>
    <w:rsid w:val="007767D5"/>
    <w:rsid w:val="0078179C"/>
    <w:rsid w:val="007818D4"/>
    <w:rsid w:val="007A4EBF"/>
    <w:rsid w:val="007C17FF"/>
    <w:rsid w:val="007D7746"/>
    <w:rsid w:val="007E5A04"/>
    <w:rsid w:val="007F16A3"/>
    <w:rsid w:val="00804C62"/>
    <w:rsid w:val="00816B60"/>
    <w:rsid w:val="00822FC8"/>
    <w:rsid w:val="00823F8C"/>
    <w:rsid w:val="00830871"/>
    <w:rsid w:val="00873BE1"/>
    <w:rsid w:val="008B20FC"/>
    <w:rsid w:val="008F1F0E"/>
    <w:rsid w:val="00904FA5"/>
    <w:rsid w:val="00942306"/>
    <w:rsid w:val="00944999"/>
    <w:rsid w:val="009C6998"/>
    <w:rsid w:val="009D2202"/>
    <w:rsid w:val="00A00F19"/>
    <w:rsid w:val="00A32C20"/>
    <w:rsid w:val="00A33766"/>
    <w:rsid w:val="00A65C94"/>
    <w:rsid w:val="00A762AC"/>
    <w:rsid w:val="00A84D5C"/>
    <w:rsid w:val="00A86A46"/>
    <w:rsid w:val="00AA393C"/>
    <w:rsid w:val="00AB1F04"/>
    <w:rsid w:val="00AB2767"/>
    <w:rsid w:val="00AC4449"/>
    <w:rsid w:val="00AC66A9"/>
    <w:rsid w:val="00AD42CC"/>
    <w:rsid w:val="00AE4B07"/>
    <w:rsid w:val="00B04CDD"/>
    <w:rsid w:val="00B05684"/>
    <w:rsid w:val="00B06998"/>
    <w:rsid w:val="00B2157B"/>
    <w:rsid w:val="00B24CE2"/>
    <w:rsid w:val="00B42712"/>
    <w:rsid w:val="00B45F94"/>
    <w:rsid w:val="00B46CFF"/>
    <w:rsid w:val="00B52718"/>
    <w:rsid w:val="00B6532E"/>
    <w:rsid w:val="00B723CE"/>
    <w:rsid w:val="00B97EF0"/>
    <w:rsid w:val="00BB10F3"/>
    <w:rsid w:val="00BB1552"/>
    <w:rsid w:val="00BB6B9D"/>
    <w:rsid w:val="00BD2869"/>
    <w:rsid w:val="00BF5C49"/>
    <w:rsid w:val="00C015B8"/>
    <w:rsid w:val="00C31455"/>
    <w:rsid w:val="00C34F58"/>
    <w:rsid w:val="00C47DD0"/>
    <w:rsid w:val="00C54FE9"/>
    <w:rsid w:val="00C951CE"/>
    <w:rsid w:val="00CB50DF"/>
    <w:rsid w:val="00D03C89"/>
    <w:rsid w:val="00D44837"/>
    <w:rsid w:val="00D52A8D"/>
    <w:rsid w:val="00D60692"/>
    <w:rsid w:val="00DA6A47"/>
    <w:rsid w:val="00DB01E4"/>
    <w:rsid w:val="00DC2AFA"/>
    <w:rsid w:val="00DD62C5"/>
    <w:rsid w:val="00E27F95"/>
    <w:rsid w:val="00E4070D"/>
    <w:rsid w:val="00E91299"/>
    <w:rsid w:val="00EE474E"/>
    <w:rsid w:val="00EE5A60"/>
    <w:rsid w:val="00F13F68"/>
    <w:rsid w:val="00F14DAA"/>
    <w:rsid w:val="00F43157"/>
    <w:rsid w:val="00F53DEF"/>
    <w:rsid w:val="00F70CB6"/>
    <w:rsid w:val="00F778F1"/>
    <w:rsid w:val="00F93B2B"/>
    <w:rsid w:val="00FB6B32"/>
    <w:rsid w:val="00FC1A89"/>
    <w:rsid w:val="00FC53AE"/>
    <w:rsid w:val="00FD400D"/>
    <w:rsid w:val="00FE735A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766"/>
  </w:style>
  <w:style w:type="paragraph" w:styleId="a5">
    <w:name w:val="footer"/>
    <w:basedOn w:val="a"/>
    <w:link w:val="a6"/>
    <w:uiPriority w:val="99"/>
    <w:unhideWhenUsed/>
    <w:rsid w:val="00A3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766"/>
  </w:style>
  <w:style w:type="paragraph" w:styleId="a7">
    <w:name w:val="List Paragraph"/>
    <w:basedOn w:val="a"/>
    <w:uiPriority w:val="99"/>
    <w:qFormat/>
    <w:rsid w:val="00282086"/>
    <w:pPr>
      <w:ind w:left="720"/>
      <w:contextualSpacing/>
    </w:pPr>
  </w:style>
  <w:style w:type="paragraph" w:styleId="a8">
    <w:name w:val="No Spacing"/>
    <w:uiPriority w:val="1"/>
    <w:qFormat/>
    <w:rsid w:val="00B4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B46CF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9">
    <w:name w:val="Body Text"/>
    <w:basedOn w:val="a"/>
    <w:link w:val="aa"/>
    <w:unhideWhenUsed/>
    <w:rsid w:val="009C69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C6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8179C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val="en-US" w:eastAsia="hi-IN" w:bidi="hi-IN"/>
    </w:rPr>
  </w:style>
  <w:style w:type="character" w:styleId="ab">
    <w:name w:val="Emphasis"/>
    <w:qFormat/>
    <w:rsid w:val="007817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766"/>
  </w:style>
  <w:style w:type="paragraph" w:styleId="a5">
    <w:name w:val="footer"/>
    <w:basedOn w:val="a"/>
    <w:link w:val="a6"/>
    <w:uiPriority w:val="99"/>
    <w:unhideWhenUsed/>
    <w:rsid w:val="00A3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766"/>
  </w:style>
  <w:style w:type="paragraph" w:styleId="a7">
    <w:name w:val="List Paragraph"/>
    <w:basedOn w:val="a"/>
    <w:uiPriority w:val="34"/>
    <w:qFormat/>
    <w:rsid w:val="0028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48BA-0CE1-4895-868A-2FB67858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 Александровна</cp:lastModifiedBy>
  <cp:revision>26</cp:revision>
  <dcterms:created xsi:type="dcterms:W3CDTF">2013-02-11T11:55:00Z</dcterms:created>
  <dcterms:modified xsi:type="dcterms:W3CDTF">2022-08-02T06:50:00Z</dcterms:modified>
</cp:coreProperties>
</file>